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61D7" w:rsidRDefault="002861D7">
      <w:pPr>
        <w:pStyle w:val="Title"/>
        <w:rPr>
          <w:rFonts w:ascii="Calibri" w:eastAsia="Calibri" w:hAnsi="Calibri" w:cs="Calibri"/>
          <w:b w:val="0"/>
          <w:sz w:val="12"/>
          <w:szCs w:val="12"/>
        </w:rPr>
      </w:pPr>
      <w:bookmarkStart w:id="0" w:name="_GoBack"/>
      <w:bookmarkEnd w:id="0"/>
    </w:p>
    <w:p w14:paraId="00000002" w14:textId="575CF6BA" w:rsidR="002861D7" w:rsidRDefault="00A14101">
      <w:pPr>
        <w:jc w:val="both"/>
        <w:rPr>
          <w:rFonts w:ascii="Calibri" w:eastAsia="Calibri" w:hAnsi="Calibri" w:cs="Calibri"/>
        </w:rPr>
      </w:pPr>
      <w:r>
        <w:rPr>
          <w:rFonts w:ascii="Calibri" w:eastAsia="Calibri" w:hAnsi="Calibri" w:cs="Calibri"/>
          <w:b/>
        </w:rPr>
        <w:t>Receipt of Bids</w:t>
      </w:r>
      <w:r>
        <w:rPr>
          <w:rFonts w:ascii="Calibri" w:eastAsia="Calibri" w:hAnsi="Calibri" w:cs="Calibri"/>
        </w:rPr>
        <w:t xml:space="preserve">:  Separate sealed bids on forms prepared by the Engineer will be received                                                   by the Town of Pound Ridge until </w:t>
      </w:r>
      <w:r>
        <w:rPr>
          <w:rFonts w:ascii="Calibri" w:eastAsia="Calibri" w:hAnsi="Calibri" w:cs="Calibri"/>
          <w:b/>
        </w:rPr>
        <w:t xml:space="preserve">1:00 p.m. on </w:t>
      </w:r>
      <w:r w:rsidR="0025687C">
        <w:rPr>
          <w:rFonts w:ascii="Calibri" w:eastAsia="Calibri" w:hAnsi="Calibri" w:cs="Calibri"/>
          <w:b/>
        </w:rPr>
        <w:t>August 31</w:t>
      </w:r>
      <w:r>
        <w:rPr>
          <w:rFonts w:ascii="Calibri" w:eastAsia="Calibri" w:hAnsi="Calibri" w:cs="Calibri"/>
          <w:b/>
        </w:rPr>
        <w:t>, 2021</w:t>
      </w:r>
      <w:r>
        <w:rPr>
          <w:rFonts w:ascii="Calibri" w:eastAsia="Calibri" w:hAnsi="Calibri" w:cs="Calibri"/>
        </w:rPr>
        <w:t xml:space="preserve"> for the </w:t>
      </w:r>
      <w:r w:rsidR="00B6202B" w:rsidRPr="00B6202B">
        <w:rPr>
          <w:rFonts w:ascii="Calibri" w:eastAsia="Calibri" w:hAnsi="Calibri" w:cs="Calibri"/>
          <w:b/>
          <w:bCs/>
        </w:rPr>
        <w:t>Town of Pound Ridge</w:t>
      </w:r>
      <w:r w:rsidR="00B6202B" w:rsidRPr="00B6202B">
        <w:rPr>
          <w:rFonts w:ascii="Calibri" w:eastAsia="Calibri" w:hAnsi="Calibri" w:cs="Calibri"/>
        </w:rPr>
        <w:t xml:space="preserve"> </w:t>
      </w:r>
      <w:r w:rsidR="0091599B">
        <w:rPr>
          <w:rFonts w:ascii="Calibri" w:eastAsia="Calibri" w:hAnsi="Calibri" w:cs="Calibri"/>
          <w:b/>
        </w:rPr>
        <w:t>Village</w:t>
      </w:r>
      <w:r>
        <w:rPr>
          <w:rFonts w:ascii="Calibri" w:eastAsia="Calibri" w:hAnsi="Calibri" w:cs="Calibri"/>
          <w:b/>
        </w:rPr>
        <w:t xml:space="preserve"> Green </w:t>
      </w:r>
      <w:r w:rsidR="0091599B">
        <w:rPr>
          <w:rFonts w:ascii="Calibri" w:eastAsia="Calibri" w:hAnsi="Calibri" w:cs="Calibri"/>
          <w:b/>
        </w:rPr>
        <w:t xml:space="preserve">Project </w:t>
      </w:r>
      <w:r>
        <w:rPr>
          <w:rFonts w:ascii="Calibri" w:eastAsia="Calibri" w:hAnsi="Calibri" w:cs="Calibri"/>
        </w:rPr>
        <w:t xml:space="preserve">in accordance with Drawings, Specifications, and other Contract Documents prepared by Pitingaro &amp; </w:t>
      </w:r>
      <w:proofErr w:type="spellStart"/>
      <w:r>
        <w:rPr>
          <w:rFonts w:ascii="Calibri" w:eastAsia="Calibri" w:hAnsi="Calibri" w:cs="Calibri"/>
        </w:rPr>
        <w:t>Doetsch</w:t>
      </w:r>
      <w:proofErr w:type="spellEnd"/>
      <w:r>
        <w:rPr>
          <w:rFonts w:ascii="Calibri" w:eastAsia="Calibri" w:hAnsi="Calibri" w:cs="Calibri"/>
        </w:rPr>
        <w:t xml:space="preserve"> Consulting Engineers P.C. </w:t>
      </w:r>
    </w:p>
    <w:p w14:paraId="00000003" w14:textId="77777777" w:rsidR="002861D7" w:rsidRDefault="00A14101">
      <w:pPr>
        <w:rPr>
          <w:rFonts w:ascii="Calibri" w:eastAsia="Calibri" w:hAnsi="Calibri" w:cs="Calibri"/>
          <w:sz w:val="12"/>
          <w:szCs w:val="12"/>
        </w:rPr>
      </w:pPr>
      <w:r>
        <w:rPr>
          <w:rFonts w:ascii="Calibri" w:eastAsia="Calibri" w:hAnsi="Calibri" w:cs="Calibri"/>
        </w:rPr>
        <w:tab/>
      </w:r>
    </w:p>
    <w:p w14:paraId="00000004" w14:textId="77777777" w:rsidR="002861D7" w:rsidRDefault="00A14101">
      <w:pPr>
        <w:jc w:val="both"/>
        <w:rPr>
          <w:rFonts w:ascii="Calibri" w:eastAsia="Calibri" w:hAnsi="Calibri" w:cs="Calibri"/>
        </w:rPr>
      </w:pPr>
      <w:r>
        <w:rPr>
          <w:rFonts w:ascii="Calibri" w:eastAsia="Calibri" w:hAnsi="Calibri" w:cs="Calibri"/>
        </w:rPr>
        <w:t>The project consists of the following:</w:t>
      </w:r>
    </w:p>
    <w:p w14:paraId="6DDAF5CE" w14:textId="15C731C5" w:rsidR="008C5D10" w:rsidRPr="00CD1595" w:rsidRDefault="00A14101" w:rsidP="008C5D10">
      <w:pPr>
        <w:widowControl/>
        <w:numPr>
          <w:ilvl w:val="0"/>
          <w:numId w:val="1"/>
        </w:numPr>
        <w:ind w:left="540" w:hanging="540"/>
        <w:jc w:val="both"/>
        <w:rPr>
          <w:rFonts w:asciiTheme="minorHAnsi" w:eastAsia="Calibri" w:hAnsiTheme="minorHAnsi" w:cstheme="minorHAnsi"/>
          <w:highlight w:val="white"/>
        </w:rPr>
      </w:pPr>
      <w:r w:rsidRPr="00CD1595">
        <w:rPr>
          <w:rFonts w:asciiTheme="minorHAnsi" w:eastAsia="Calibri" w:hAnsiTheme="minorHAnsi" w:cstheme="minorHAnsi"/>
        </w:rPr>
        <w:t xml:space="preserve">Coordination with the Town </w:t>
      </w:r>
      <w:r w:rsidR="00CD1595" w:rsidRPr="00CD1595">
        <w:rPr>
          <w:rFonts w:asciiTheme="minorHAnsi" w:eastAsia="Calibri" w:hAnsiTheme="minorHAnsi" w:cstheme="minorHAnsi"/>
        </w:rPr>
        <w:t>Su</w:t>
      </w:r>
      <w:r w:rsidR="008C5D10" w:rsidRPr="00CD1595">
        <w:rPr>
          <w:rFonts w:asciiTheme="minorHAnsi" w:hAnsiTheme="minorHAnsi" w:cstheme="minorHAnsi"/>
        </w:rPr>
        <w:t>pervisor, Town Engineer or other assigned representative.</w:t>
      </w:r>
    </w:p>
    <w:p w14:paraId="48D1280C" w14:textId="4ACF430E" w:rsidR="0049349B" w:rsidRPr="00D408F4" w:rsidRDefault="0049349B" w:rsidP="008C5D10">
      <w:pPr>
        <w:widowControl/>
        <w:numPr>
          <w:ilvl w:val="0"/>
          <w:numId w:val="1"/>
        </w:numPr>
        <w:ind w:left="540" w:hanging="540"/>
        <w:jc w:val="both"/>
        <w:rPr>
          <w:rFonts w:asciiTheme="minorHAnsi" w:eastAsia="Calibri" w:hAnsiTheme="minorHAnsi" w:cstheme="minorHAnsi"/>
          <w:highlight w:val="white"/>
        </w:rPr>
      </w:pPr>
      <w:r w:rsidRPr="00D408F4">
        <w:rPr>
          <w:rFonts w:asciiTheme="minorHAnsi" w:hAnsiTheme="minorHAnsi" w:cstheme="minorHAnsi"/>
        </w:rPr>
        <w:t>Secure an</w:t>
      </w:r>
      <w:r w:rsidR="008004CD" w:rsidRPr="00D408F4">
        <w:rPr>
          <w:rFonts w:asciiTheme="minorHAnsi" w:hAnsiTheme="minorHAnsi" w:cstheme="minorHAnsi"/>
        </w:rPr>
        <w:t xml:space="preserve">y and all Town of Pound Ridge permits. </w:t>
      </w:r>
    </w:p>
    <w:p w14:paraId="00000006" w14:textId="7CD361B2" w:rsidR="002861D7" w:rsidRPr="008C5D10" w:rsidRDefault="00D8265E" w:rsidP="008C5D10">
      <w:pPr>
        <w:widowControl/>
        <w:numPr>
          <w:ilvl w:val="0"/>
          <w:numId w:val="1"/>
        </w:numPr>
        <w:ind w:left="540" w:hanging="540"/>
        <w:jc w:val="both"/>
        <w:rPr>
          <w:rFonts w:ascii="Calibri" w:eastAsia="Calibri" w:hAnsi="Calibri" w:cs="Calibri"/>
          <w:highlight w:val="white"/>
        </w:rPr>
      </w:pPr>
      <w:r w:rsidRPr="00D408F4">
        <w:rPr>
          <w:rFonts w:asciiTheme="minorHAnsi" w:eastAsia="Calibri" w:hAnsiTheme="minorHAnsi" w:cstheme="minorHAnsi"/>
          <w:highlight w:val="white"/>
        </w:rPr>
        <w:t>Furnish and i</w:t>
      </w:r>
      <w:r w:rsidR="00A14101" w:rsidRPr="00D408F4">
        <w:rPr>
          <w:rFonts w:asciiTheme="minorHAnsi" w:eastAsia="Calibri" w:hAnsiTheme="minorHAnsi" w:cstheme="minorHAnsi"/>
          <w:highlight w:val="white"/>
        </w:rPr>
        <w:t>nstall construction/silt fencing</w:t>
      </w:r>
      <w:r w:rsidR="0049349B" w:rsidRPr="00D408F4">
        <w:rPr>
          <w:rFonts w:asciiTheme="minorHAnsi" w:eastAsia="Calibri" w:hAnsiTheme="minorHAnsi" w:cstheme="minorHAnsi"/>
          <w:highlight w:val="white"/>
        </w:rPr>
        <w:t xml:space="preserve"> and all necessary</w:t>
      </w:r>
      <w:r w:rsidR="0049349B">
        <w:rPr>
          <w:rFonts w:ascii="Calibri" w:eastAsia="Calibri" w:hAnsi="Calibri" w:cs="Calibri"/>
          <w:highlight w:val="white"/>
        </w:rPr>
        <w:t xml:space="preserve"> erosion control measures.</w:t>
      </w:r>
    </w:p>
    <w:p w14:paraId="36AC8B5E" w14:textId="44816ACD" w:rsidR="001202E6" w:rsidRPr="00155B06" w:rsidRDefault="001202E6" w:rsidP="001202E6">
      <w:pPr>
        <w:widowControl/>
        <w:numPr>
          <w:ilvl w:val="0"/>
          <w:numId w:val="1"/>
        </w:numPr>
        <w:ind w:left="540" w:hanging="540"/>
        <w:jc w:val="both"/>
        <w:rPr>
          <w:rFonts w:ascii="Calibri" w:eastAsia="Calibri" w:hAnsi="Calibri" w:cs="Calibri"/>
        </w:rPr>
      </w:pPr>
      <w:r w:rsidRPr="00155B06">
        <w:rPr>
          <w:rFonts w:ascii="Calibri" w:eastAsia="Calibri" w:hAnsi="Calibri" w:cs="Calibri"/>
        </w:rPr>
        <w:t xml:space="preserve">Mark out featured areas to map out construction and sequencing. </w:t>
      </w:r>
    </w:p>
    <w:p w14:paraId="00000008" w14:textId="760AC4A4" w:rsidR="002861D7" w:rsidRPr="00155B06" w:rsidRDefault="00D8265E">
      <w:pPr>
        <w:widowControl/>
        <w:numPr>
          <w:ilvl w:val="0"/>
          <w:numId w:val="1"/>
        </w:numPr>
        <w:ind w:left="540" w:hanging="540"/>
        <w:jc w:val="both"/>
        <w:rPr>
          <w:rFonts w:ascii="Calibri" w:eastAsia="Calibri" w:hAnsi="Calibri" w:cs="Calibri"/>
        </w:rPr>
      </w:pPr>
      <w:r>
        <w:rPr>
          <w:rFonts w:ascii="Calibri" w:eastAsia="Calibri" w:hAnsi="Calibri" w:cs="Calibri"/>
        </w:rPr>
        <w:t>Furnish a</w:t>
      </w:r>
      <w:r w:rsidR="009D7697">
        <w:rPr>
          <w:rFonts w:ascii="Calibri" w:eastAsia="Calibri" w:hAnsi="Calibri" w:cs="Calibri"/>
        </w:rPr>
        <w:t>n</w:t>
      </w:r>
      <w:r>
        <w:rPr>
          <w:rFonts w:ascii="Calibri" w:eastAsia="Calibri" w:hAnsi="Calibri" w:cs="Calibri"/>
        </w:rPr>
        <w:t>d i</w:t>
      </w:r>
      <w:r w:rsidR="00A14101" w:rsidRPr="00155B06">
        <w:rPr>
          <w:rFonts w:ascii="Calibri" w:eastAsia="Calibri" w:hAnsi="Calibri" w:cs="Calibri"/>
        </w:rPr>
        <w:t>nstall drainage</w:t>
      </w:r>
      <w:r w:rsidR="000C00E8" w:rsidRPr="00155B06">
        <w:rPr>
          <w:rFonts w:ascii="Calibri" w:eastAsia="Calibri" w:hAnsi="Calibri" w:cs="Calibri"/>
        </w:rPr>
        <w:t xml:space="preserve"> structure,</w:t>
      </w:r>
      <w:r w:rsidR="00A14101" w:rsidRPr="00155B06">
        <w:rPr>
          <w:rFonts w:ascii="Calibri" w:eastAsia="Calibri" w:hAnsi="Calibri" w:cs="Calibri"/>
        </w:rPr>
        <w:t xml:space="preserve"> piping</w:t>
      </w:r>
      <w:r w:rsidR="008E4E5A" w:rsidRPr="00155B06">
        <w:rPr>
          <w:rFonts w:ascii="Calibri" w:eastAsia="Calibri" w:hAnsi="Calibri" w:cs="Calibri"/>
        </w:rPr>
        <w:t xml:space="preserve">, </w:t>
      </w:r>
      <w:r w:rsidR="00A14101" w:rsidRPr="00155B06">
        <w:rPr>
          <w:rFonts w:ascii="Calibri" w:eastAsia="Calibri" w:hAnsi="Calibri" w:cs="Calibri"/>
        </w:rPr>
        <w:t>stone</w:t>
      </w:r>
      <w:r w:rsidR="008E4E5A" w:rsidRPr="00155B06">
        <w:rPr>
          <w:rFonts w:ascii="Calibri" w:eastAsia="Calibri" w:hAnsi="Calibri" w:cs="Calibri"/>
        </w:rPr>
        <w:t>, and structural fill</w:t>
      </w:r>
      <w:r w:rsidR="001202E6" w:rsidRPr="00155B06">
        <w:rPr>
          <w:rFonts w:ascii="Calibri" w:eastAsia="Calibri" w:hAnsi="Calibri" w:cs="Calibri"/>
        </w:rPr>
        <w:t>.</w:t>
      </w:r>
      <w:r w:rsidR="00A14101" w:rsidRPr="00155B06">
        <w:rPr>
          <w:rFonts w:ascii="Calibri" w:eastAsia="Calibri" w:hAnsi="Calibri" w:cs="Calibri"/>
        </w:rPr>
        <w:t xml:space="preserve"> </w:t>
      </w:r>
    </w:p>
    <w:p w14:paraId="10B283D6" w14:textId="6E924F4E" w:rsidR="008E4E5A" w:rsidRPr="00155B06" w:rsidRDefault="00D8265E">
      <w:pPr>
        <w:widowControl/>
        <w:numPr>
          <w:ilvl w:val="0"/>
          <w:numId w:val="1"/>
        </w:numPr>
        <w:ind w:left="540" w:hanging="540"/>
        <w:jc w:val="both"/>
        <w:rPr>
          <w:rFonts w:ascii="Calibri" w:eastAsia="Calibri" w:hAnsi="Calibri" w:cs="Calibri"/>
        </w:rPr>
      </w:pPr>
      <w:r>
        <w:rPr>
          <w:rFonts w:ascii="Calibri" w:eastAsia="Calibri" w:hAnsi="Calibri" w:cs="Calibri"/>
        </w:rPr>
        <w:t>Furnish and i</w:t>
      </w:r>
      <w:r w:rsidR="008E4E5A" w:rsidRPr="00155B06">
        <w:rPr>
          <w:rFonts w:ascii="Calibri" w:eastAsia="Calibri" w:hAnsi="Calibri" w:cs="Calibri"/>
        </w:rPr>
        <w:t xml:space="preserve">nstall irrigation piping. </w:t>
      </w:r>
    </w:p>
    <w:p w14:paraId="00000009" w14:textId="2786E386" w:rsidR="002861D7" w:rsidRPr="00155B06" w:rsidRDefault="00D8265E">
      <w:pPr>
        <w:widowControl/>
        <w:numPr>
          <w:ilvl w:val="0"/>
          <w:numId w:val="1"/>
        </w:numPr>
        <w:ind w:left="540" w:hanging="540"/>
        <w:jc w:val="both"/>
        <w:rPr>
          <w:rFonts w:ascii="Calibri" w:eastAsia="Calibri" w:hAnsi="Calibri" w:cs="Calibri"/>
        </w:rPr>
      </w:pPr>
      <w:r>
        <w:rPr>
          <w:rFonts w:ascii="Calibri" w:eastAsia="Calibri" w:hAnsi="Calibri" w:cs="Calibri"/>
        </w:rPr>
        <w:t>Furnish and i</w:t>
      </w:r>
      <w:r w:rsidR="00A14101" w:rsidRPr="00155B06">
        <w:rPr>
          <w:rFonts w:ascii="Calibri" w:eastAsia="Calibri" w:hAnsi="Calibri" w:cs="Calibri"/>
        </w:rPr>
        <w:t xml:space="preserve">nstall </w:t>
      </w:r>
      <w:r w:rsidR="0049349B">
        <w:rPr>
          <w:rFonts w:ascii="Calibri" w:eastAsia="Calibri" w:hAnsi="Calibri" w:cs="Calibri"/>
        </w:rPr>
        <w:t xml:space="preserve">connection to new </w:t>
      </w:r>
      <w:r w:rsidR="00A14101" w:rsidRPr="00155B06">
        <w:rPr>
          <w:rFonts w:ascii="Calibri" w:eastAsia="Calibri" w:hAnsi="Calibri" w:cs="Calibri"/>
        </w:rPr>
        <w:t>electric service and</w:t>
      </w:r>
      <w:r w:rsidR="0049349B">
        <w:rPr>
          <w:rFonts w:ascii="Calibri" w:eastAsia="Calibri" w:hAnsi="Calibri" w:cs="Calibri"/>
        </w:rPr>
        <w:t xml:space="preserve"> appurtenances including but not limited to:</w:t>
      </w:r>
      <w:r w:rsidR="00A14101" w:rsidRPr="00155B06">
        <w:rPr>
          <w:rFonts w:ascii="Calibri" w:eastAsia="Calibri" w:hAnsi="Calibri" w:cs="Calibri"/>
        </w:rPr>
        <w:t xml:space="preserve"> </w:t>
      </w:r>
    </w:p>
    <w:p w14:paraId="17B7AEF7" w14:textId="37AED108" w:rsidR="008E4E5A" w:rsidRDefault="00D708A0" w:rsidP="00AB66F5">
      <w:pPr>
        <w:widowControl/>
        <w:numPr>
          <w:ilvl w:val="1"/>
          <w:numId w:val="1"/>
        </w:numPr>
        <w:ind w:left="1080"/>
        <w:jc w:val="both"/>
        <w:rPr>
          <w:rFonts w:ascii="Calibri" w:eastAsia="Calibri" w:hAnsi="Calibri" w:cs="Calibri"/>
        </w:rPr>
      </w:pPr>
      <w:r>
        <w:rPr>
          <w:rFonts w:ascii="Calibri" w:eastAsia="Calibri" w:hAnsi="Calibri" w:cs="Calibri"/>
        </w:rPr>
        <w:t>E</w:t>
      </w:r>
      <w:r w:rsidR="008E4E5A" w:rsidRPr="00155B06">
        <w:rPr>
          <w:rFonts w:ascii="Calibri" w:eastAsia="Calibri" w:hAnsi="Calibri" w:cs="Calibri"/>
        </w:rPr>
        <w:t xml:space="preserve">lectrical </w:t>
      </w:r>
      <w:r w:rsidRPr="00155B06">
        <w:rPr>
          <w:rFonts w:ascii="Calibri" w:eastAsia="Calibri" w:hAnsi="Calibri" w:cs="Calibri"/>
        </w:rPr>
        <w:t xml:space="preserve">Conduit Underground </w:t>
      </w:r>
      <w:proofErr w:type="gramStart"/>
      <w:r w:rsidRPr="00155B06">
        <w:rPr>
          <w:rFonts w:ascii="Calibri" w:eastAsia="Calibri" w:hAnsi="Calibri" w:cs="Calibri"/>
        </w:rPr>
        <w:t>To</w:t>
      </w:r>
      <w:proofErr w:type="gramEnd"/>
      <w:r w:rsidRPr="00155B06">
        <w:rPr>
          <w:rFonts w:ascii="Calibri" w:eastAsia="Calibri" w:hAnsi="Calibri" w:cs="Calibri"/>
        </w:rPr>
        <w:t xml:space="preserve"> Lighting </w:t>
      </w:r>
      <w:r>
        <w:rPr>
          <w:rFonts w:ascii="Calibri" w:eastAsia="Calibri" w:hAnsi="Calibri" w:cs="Calibri"/>
        </w:rPr>
        <w:t>a</w:t>
      </w:r>
      <w:r w:rsidRPr="00155B06">
        <w:rPr>
          <w:rFonts w:ascii="Calibri" w:eastAsia="Calibri" w:hAnsi="Calibri" w:cs="Calibri"/>
        </w:rPr>
        <w:t>nd Receptacle Locations</w:t>
      </w:r>
    </w:p>
    <w:p w14:paraId="3C759F95" w14:textId="4F6FA1B5" w:rsidR="0049349B" w:rsidRPr="00155B06" w:rsidRDefault="00D708A0" w:rsidP="00AB66F5">
      <w:pPr>
        <w:widowControl/>
        <w:numPr>
          <w:ilvl w:val="1"/>
          <w:numId w:val="1"/>
        </w:numPr>
        <w:ind w:left="1080"/>
        <w:jc w:val="both"/>
        <w:rPr>
          <w:rFonts w:ascii="Calibri" w:eastAsia="Calibri" w:hAnsi="Calibri" w:cs="Calibri"/>
        </w:rPr>
      </w:pPr>
      <w:r>
        <w:rPr>
          <w:rFonts w:ascii="Calibri" w:eastAsia="Calibri" w:hAnsi="Calibri" w:cs="Calibri"/>
        </w:rPr>
        <w:t>A</w:t>
      </w:r>
      <w:r w:rsidR="0049349B">
        <w:rPr>
          <w:rFonts w:ascii="Calibri" w:eastAsia="Calibri" w:hAnsi="Calibri" w:cs="Calibri"/>
        </w:rPr>
        <w:t xml:space="preserve">ll </w:t>
      </w:r>
      <w:r>
        <w:rPr>
          <w:rFonts w:ascii="Calibri" w:eastAsia="Calibri" w:hAnsi="Calibri" w:cs="Calibri"/>
        </w:rPr>
        <w:t>Required Light Bases</w:t>
      </w:r>
    </w:p>
    <w:p w14:paraId="4C8759D5" w14:textId="5046A9B3" w:rsidR="008E4E5A" w:rsidRPr="00155B06" w:rsidRDefault="00D708A0" w:rsidP="00AB66F5">
      <w:pPr>
        <w:widowControl/>
        <w:numPr>
          <w:ilvl w:val="1"/>
          <w:numId w:val="1"/>
        </w:numPr>
        <w:ind w:left="1080"/>
        <w:jc w:val="both"/>
        <w:rPr>
          <w:rFonts w:ascii="Calibri" w:eastAsia="Calibri" w:hAnsi="Calibri" w:cs="Calibri"/>
        </w:rPr>
      </w:pPr>
      <w:r>
        <w:rPr>
          <w:rFonts w:ascii="Calibri" w:eastAsia="Calibri" w:hAnsi="Calibri" w:cs="Calibri"/>
        </w:rPr>
        <w:t>U</w:t>
      </w:r>
      <w:r w:rsidR="008E4E5A" w:rsidRPr="00155B06">
        <w:rPr>
          <w:rFonts w:ascii="Calibri" w:eastAsia="Calibri" w:hAnsi="Calibri" w:cs="Calibri"/>
        </w:rPr>
        <w:t>nder</w:t>
      </w:r>
      <w:r w:rsidR="0049349B">
        <w:rPr>
          <w:rFonts w:ascii="Calibri" w:eastAsia="Calibri" w:hAnsi="Calibri" w:cs="Calibri"/>
        </w:rPr>
        <w:t xml:space="preserve"> </w:t>
      </w:r>
      <w:r w:rsidRPr="00155B06">
        <w:rPr>
          <w:rFonts w:ascii="Calibri" w:eastAsia="Calibri" w:hAnsi="Calibri" w:cs="Calibri"/>
        </w:rPr>
        <w:t xml:space="preserve">Seat </w:t>
      </w:r>
      <w:r>
        <w:rPr>
          <w:rFonts w:ascii="Calibri" w:eastAsia="Calibri" w:hAnsi="Calibri" w:cs="Calibri"/>
        </w:rPr>
        <w:t>o</w:t>
      </w:r>
      <w:r w:rsidRPr="00155B06">
        <w:rPr>
          <w:rFonts w:ascii="Calibri" w:eastAsia="Calibri" w:hAnsi="Calibri" w:cs="Calibri"/>
        </w:rPr>
        <w:t>r Down Lighting</w:t>
      </w:r>
    </w:p>
    <w:p w14:paraId="100F7853" w14:textId="1E143860" w:rsidR="008E4E5A" w:rsidRPr="00155B06" w:rsidRDefault="00D708A0" w:rsidP="00AB66F5">
      <w:pPr>
        <w:widowControl/>
        <w:numPr>
          <w:ilvl w:val="1"/>
          <w:numId w:val="1"/>
        </w:numPr>
        <w:ind w:left="1080"/>
        <w:jc w:val="both"/>
        <w:rPr>
          <w:rFonts w:ascii="Calibri" w:eastAsia="Calibri" w:hAnsi="Calibri" w:cs="Calibri"/>
        </w:rPr>
      </w:pPr>
      <w:r>
        <w:rPr>
          <w:rFonts w:ascii="Calibri" w:eastAsia="Calibri" w:hAnsi="Calibri" w:cs="Calibri"/>
        </w:rPr>
        <w:t>R</w:t>
      </w:r>
      <w:r w:rsidR="008E4E5A" w:rsidRPr="00155B06">
        <w:rPr>
          <w:rFonts w:ascii="Calibri" w:eastAsia="Calibri" w:hAnsi="Calibri" w:cs="Calibri"/>
        </w:rPr>
        <w:t>eceptacles</w:t>
      </w:r>
    </w:p>
    <w:p w14:paraId="1FB25866" w14:textId="08C3826F" w:rsidR="008E4E5A" w:rsidRPr="00155B06" w:rsidRDefault="00D708A0" w:rsidP="00AB66F5">
      <w:pPr>
        <w:widowControl/>
        <w:numPr>
          <w:ilvl w:val="1"/>
          <w:numId w:val="1"/>
        </w:numPr>
        <w:ind w:left="1080"/>
        <w:jc w:val="both"/>
        <w:rPr>
          <w:rFonts w:ascii="Calibri" w:eastAsia="Calibri" w:hAnsi="Calibri" w:cs="Calibri"/>
        </w:rPr>
      </w:pPr>
      <w:r>
        <w:rPr>
          <w:rFonts w:ascii="Calibri" w:eastAsia="Calibri" w:hAnsi="Calibri" w:cs="Calibri"/>
        </w:rPr>
        <w:t>Post Mounted Lighting</w:t>
      </w:r>
    </w:p>
    <w:p w14:paraId="0000000B" w14:textId="66D3A90E" w:rsidR="002861D7" w:rsidRPr="00155B06" w:rsidRDefault="00D8265E">
      <w:pPr>
        <w:widowControl/>
        <w:numPr>
          <w:ilvl w:val="0"/>
          <w:numId w:val="1"/>
        </w:numPr>
        <w:ind w:left="540" w:hanging="540"/>
        <w:jc w:val="both"/>
        <w:rPr>
          <w:rFonts w:ascii="Calibri" w:eastAsia="Calibri" w:hAnsi="Calibri" w:cs="Calibri"/>
        </w:rPr>
      </w:pPr>
      <w:r>
        <w:rPr>
          <w:rFonts w:ascii="Calibri" w:eastAsia="Calibri" w:hAnsi="Calibri" w:cs="Calibri"/>
        </w:rPr>
        <w:t>Furnish and install</w:t>
      </w:r>
      <w:r w:rsidR="00A14101" w:rsidRPr="00155B06">
        <w:rPr>
          <w:rFonts w:ascii="Calibri" w:eastAsia="Calibri" w:hAnsi="Calibri" w:cs="Calibri"/>
        </w:rPr>
        <w:t xml:space="preserve"> quarried</w:t>
      </w:r>
      <w:r w:rsidR="00067BD1">
        <w:rPr>
          <w:rFonts w:ascii="Calibri" w:eastAsia="Calibri" w:hAnsi="Calibri" w:cs="Calibri"/>
        </w:rPr>
        <w:t xml:space="preserve"> </w:t>
      </w:r>
      <w:r w:rsidR="0049349B">
        <w:rPr>
          <w:rFonts w:ascii="Calibri" w:eastAsia="Calibri" w:hAnsi="Calibri" w:cs="Calibri"/>
        </w:rPr>
        <w:t xml:space="preserve">granite </w:t>
      </w:r>
      <w:r w:rsidR="00A14101" w:rsidRPr="00155B06">
        <w:rPr>
          <w:rFonts w:ascii="Calibri" w:eastAsia="Calibri" w:hAnsi="Calibri" w:cs="Calibri"/>
        </w:rPr>
        <w:t>slab stone retaining walls.</w:t>
      </w:r>
    </w:p>
    <w:p w14:paraId="0000000C" w14:textId="0C6F082F" w:rsidR="002861D7" w:rsidRPr="00155B06" w:rsidRDefault="00D708A0">
      <w:pPr>
        <w:widowControl/>
        <w:numPr>
          <w:ilvl w:val="0"/>
          <w:numId w:val="1"/>
        </w:numPr>
        <w:ind w:left="540" w:hanging="540"/>
        <w:jc w:val="both"/>
        <w:rPr>
          <w:rFonts w:ascii="Calibri" w:eastAsia="Calibri" w:hAnsi="Calibri" w:cs="Calibri"/>
        </w:rPr>
      </w:pPr>
      <w:r>
        <w:rPr>
          <w:rFonts w:ascii="Calibri" w:eastAsia="Calibri" w:hAnsi="Calibri" w:cs="Calibri"/>
        </w:rPr>
        <w:t>F</w:t>
      </w:r>
      <w:r w:rsidR="006F2458">
        <w:rPr>
          <w:rFonts w:ascii="Calibri" w:eastAsia="Calibri" w:hAnsi="Calibri" w:cs="Calibri"/>
        </w:rPr>
        <w:t xml:space="preserve">urnish and </w:t>
      </w:r>
      <w:r w:rsidR="00A14101" w:rsidRPr="00155B06">
        <w:rPr>
          <w:rFonts w:ascii="Calibri" w:eastAsia="Calibri" w:hAnsi="Calibri" w:cs="Calibri"/>
        </w:rPr>
        <w:t xml:space="preserve">install concrete with appropriate reinforcement and stone veneer for concrete features: </w:t>
      </w:r>
    </w:p>
    <w:p w14:paraId="0000000D" w14:textId="1F771E5C"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 xml:space="preserve">Stage </w:t>
      </w:r>
      <w:r w:rsidR="00B6202B" w:rsidRPr="00155B06">
        <w:rPr>
          <w:rFonts w:ascii="Calibri" w:eastAsia="Calibri" w:hAnsi="Calibri" w:cs="Calibri"/>
        </w:rPr>
        <w:t>Step</w:t>
      </w:r>
    </w:p>
    <w:p w14:paraId="0000000E" w14:textId="5A4DA56D"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Retaining</w:t>
      </w:r>
      <w:r w:rsidR="00B6202B" w:rsidRPr="00155B06">
        <w:rPr>
          <w:rFonts w:ascii="Calibri" w:eastAsia="Calibri" w:hAnsi="Calibri" w:cs="Calibri"/>
        </w:rPr>
        <w:t>/</w:t>
      </w:r>
      <w:r w:rsidRPr="00155B06">
        <w:rPr>
          <w:rFonts w:ascii="Calibri" w:eastAsia="Calibri" w:hAnsi="Calibri" w:cs="Calibri"/>
        </w:rPr>
        <w:t xml:space="preserve">Sitting </w:t>
      </w:r>
      <w:r w:rsidR="00B6202B" w:rsidRPr="00155B06">
        <w:rPr>
          <w:rFonts w:ascii="Calibri" w:eastAsia="Calibri" w:hAnsi="Calibri" w:cs="Calibri"/>
        </w:rPr>
        <w:t xml:space="preserve">Walls </w:t>
      </w:r>
    </w:p>
    <w:p w14:paraId="0000000F" w14:textId="22C06917"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 xml:space="preserve">Planter </w:t>
      </w:r>
      <w:r w:rsidR="00B6202B" w:rsidRPr="00155B06">
        <w:rPr>
          <w:rFonts w:ascii="Calibri" w:eastAsia="Calibri" w:hAnsi="Calibri" w:cs="Calibri"/>
        </w:rPr>
        <w:t xml:space="preserve">Wall </w:t>
      </w:r>
    </w:p>
    <w:p w14:paraId="00000010" w14:textId="66C00546"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 xml:space="preserve">Plaza </w:t>
      </w:r>
      <w:r w:rsidR="00B6202B" w:rsidRPr="00155B06">
        <w:rPr>
          <w:rFonts w:ascii="Calibri" w:eastAsia="Calibri" w:hAnsi="Calibri" w:cs="Calibri"/>
        </w:rPr>
        <w:t>Steps &amp; Ramp</w:t>
      </w:r>
    </w:p>
    <w:p w14:paraId="00000011" w14:textId="4D80E20C"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 xml:space="preserve">Sidewalk </w:t>
      </w:r>
      <w:proofErr w:type="gramStart"/>
      <w:r w:rsidR="00B6202B" w:rsidRPr="00155B06">
        <w:rPr>
          <w:rFonts w:ascii="Calibri" w:eastAsia="Calibri" w:hAnsi="Calibri" w:cs="Calibri"/>
        </w:rPr>
        <w:t>With</w:t>
      </w:r>
      <w:proofErr w:type="gramEnd"/>
      <w:r w:rsidR="00B6202B" w:rsidRPr="00155B06">
        <w:rPr>
          <w:rFonts w:ascii="Calibri" w:eastAsia="Calibri" w:hAnsi="Calibri" w:cs="Calibri"/>
        </w:rPr>
        <w:t xml:space="preserve"> Brick Edge </w:t>
      </w:r>
      <w:r w:rsidR="00773835">
        <w:rPr>
          <w:rFonts w:ascii="Calibri" w:eastAsia="Calibri" w:hAnsi="Calibri" w:cs="Calibri"/>
        </w:rPr>
        <w:t>a</w:t>
      </w:r>
      <w:r w:rsidR="00B6202B" w:rsidRPr="00155B06">
        <w:rPr>
          <w:rFonts w:ascii="Calibri" w:eastAsia="Calibri" w:hAnsi="Calibri" w:cs="Calibri"/>
        </w:rPr>
        <w:t>nd Ramp</w:t>
      </w:r>
    </w:p>
    <w:p w14:paraId="00000012" w14:textId="5D6EB135"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 xml:space="preserve">Bench </w:t>
      </w:r>
      <w:r w:rsidR="00B6202B" w:rsidRPr="00155B06">
        <w:rPr>
          <w:rFonts w:ascii="Calibri" w:eastAsia="Calibri" w:hAnsi="Calibri" w:cs="Calibri"/>
        </w:rPr>
        <w:t xml:space="preserve">Landings Along Sidewalk </w:t>
      </w:r>
    </w:p>
    <w:p w14:paraId="00000013" w14:textId="2F9EBCBD" w:rsidR="002861D7" w:rsidRPr="00155B06" w:rsidRDefault="00A14101" w:rsidP="00155B06">
      <w:pPr>
        <w:widowControl/>
        <w:numPr>
          <w:ilvl w:val="0"/>
          <w:numId w:val="1"/>
        </w:numPr>
        <w:ind w:left="540" w:hanging="630"/>
        <w:jc w:val="both"/>
        <w:rPr>
          <w:rFonts w:ascii="Calibri" w:eastAsia="Calibri" w:hAnsi="Calibri" w:cs="Calibri"/>
        </w:rPr>
      </w:pPr>
      <w:r w:rsidRPr="00155B06">
        <w:rPr>
          <w:rFonts w:ascii="Calibri" w:eastAsia="Calibri" w:hAnsi="Calibri" w:cs="Calibri"/>
        </w:rPr>
        <w:t>Prepare ground</w:t>
      </w:r>
      <w:r w:rsidR="008E4E5A" w:rsidRPr="00155B06">
        <w:rPr>
          <w:rFonts w:ascii="Calibri" w:eastAsia="Calibri" w:hAnsi="Calibri" w:cs="Calibri"/>
        </w:rPr>
        <w:t xml:space="preserve"> with structural fill,</w:t>
      </w:r>
      <w:r w:rsidRPr="00155B06">
        <w:rPr>
          <w:rFonts w:ascii="Calibri" w:eastAsia="Calibri" w:hAnsi="Calibri" w:cs="Calibri"/>
        </w:rPr>
        <w:t xml:space="preserve"> and </w:t>
      </w:r>
      <w:r w:rsidR="006F2458">
        <w:rPr>
          <w:rFonts w:ascii="Calibri" w:eastAsia="Calibri" w:hAnsi="Calibri" w:cs="Calibri"/>
        </w:rPr>
        <w:t xml:space="preserve">furnish and </w:t>
      </w:r>
      <w:r w:rsidRPr="00155B06">
        <w:rPr>
          <w:rFonts w:ascii="Calibri" w:eastAsia="Calibri" w:hAnsi="Calibri" w:cs="Calibri"/>
        </w:rPr>
        <w:t xml:space="preserve">install pavers and </w:t>
      </w:r>
      <w:r w:rsidR="00067BD1">
        <w:rPr>
          <w:rFonts w:ascii="Calibri" w:eastAsia="Calibri" w:hAnsi="Calibri" w:cs="Calibri"/>
        </w:rPr>
        <w:t>“</w:t>
      </w:r>
      <w:proofErr w:type="gramStart"/>
      <w:r w:rsidR="00067BD1">
        <w:rPr>
          <w:rFonts w:ascii="Calibri" w:eastAsia="Calibri" w:hAnsi="Calibri" w:cs="Calibri"/>
        </w:rPr>
        <w:t>unified  bluestone</w:t>
      </w:r>
      <w:proofErr w:type="gramEnd"/>
      <w:r w:rsidR="00067BD1">
        <w:rPr>
          <w:rFonts w:ascii="Calibri" w:eastAsia="Calibri" w:hAnsi="Calibri" w:cs="Calibri"/>
        </w:rPr>
        <w:t xml:space="preserve"> dry set with polymer joints”</w:t>
      </w:r>
      <w:r w:rsidRPr="00155B06">
        <w:rPr>
          <w:rFonts w:ascii="Calibri" w:eastAsia="Calibri" w:hAnsi="Calibri" w:cs="Calibri"/>
        </w:rPr>
        <w:t xml:space="preserve"> for</w:t>
      </w:r>
      <w:r w:rsidR="008E4E5A" w:rsidRPr="00155B06">
        <w:rPr>
          <w:rFonts w:ascii="Calibri" w:eastAsia="Calibri" w:hAnsi="Calibri" w:cs="Calibri"/>
        </w:rPr>
        <w:t xml:space="preserve"> both the</w:t>
      </w:r>
      <w:r w:rsidRPr="00155B06">
        <w:rPr>
          <w:rFonts w:ascii="Calibri" w:eastAsia="Calibri" w:hAnsi="Calibri" w:cs="Calibri"/>
        </w:rPr>
        <w:t xml:space="preserve"> plaza and event stage areas. </w:t>
      </w:r>
    </w:p>
    <w:p w14:paraId="00000014" w14:textId="59BCB172" w:rsidR="002861D7" w:rsidRPr="00155B06" w:rsidRDefault="00F60A0A" w:rsidP="00155B06">
      <w:pPr>
        <w:widowControl/>
        <w:numPr>
          <w:ilvl w:val="0"/>
          <w:numId w:val="1"/>
        </w:numPr>
        <w:ind w:left="540" w:hanging="630"/>
        <w:jc w:val="both"/>
        <w:rPr>
          <w:rFonts w:ascii="Calibri" w:eastAsia="Calibri" w:hAnsi="Calibri" w:cs="Calibri"/>
        </w:rPr>
      </w:pPr>
      <w:r>
        <w:rPr>
          <w:rFonts w:ascii="Calibri" w:eastAsia="Calibri" w:hAnsi="Calibri" w:cs="Calibri"/>
        </w:rPr>
        <w:t xml:space="preserve">Furnish and install </w:t>
      </w:r>
      <w:r w:rsidR="00A14101" w:rsidRPr="00155B06">
        <w:rPr>
          <w:rFonts w:ascii="Calibri" w:eastAsia="Calibri" w:hAnsi="Calibri" w:cs="Calibri"/>
        </w:rPr>
        <w:t xml:space="preserve">inner fence along rear perimeter of park and gate entrance/exit to parking area. </w:t>
      </w:r>
    </w:p>
    <w:p w14:paraId="00000015" w14:textId="24EEA96C" w:rsidR="002861D7" w:rsidRPr="00155B06" w:rsidRDefault="00CD1595" w:rsidP="00155B06">
      <w:pPr>
        <w:widowControl/>
        <w:numPr>
          <w:ilvl w:val="0"/>
          <w:numId w:val="1"/>
        </w:numPr>
        <w:ind w:left="540" w:hanging="630"/>
        <w:jc w:val="both"/>
        <w:rPr>
          <w:rFonts w:ascii="Calibri" w:eastAsia="Calibri" w:hAnsi="Calibri" w:cs="Calibri"/>
        </w:rPr>
      </w:pPr>
      <w:r>
        <w:rPr>
          <w:rFonts w:ascii="Calibri" w:eastAsia="Calibri" w:hAnsi="Calibri" w:cs="Calibri"/>
        </w:rPr>
        <w:t>Furnish and install</w:t>
      </w:r>
      <w:r w:rsidR="00A14101" w:rsidRPr="00155B06">
        <w:rPr>
          <w:rFonts w:ascii="Calibri" w:eastAsia="Calibri" w:hAnsi="Calibri" w:cs="Calibri"/>
        </w:rPr>
        <w:t xml:space="preserve"> boulder wall at the rear perimeter of the site behind fencing. </w:t>
      </w:r>
    </w:p>
    <w:p w14:paraId="00000016" w14:textId="391A17BF" w:rsidR="002861D7" w:rsidRPr="00155B06" w:rsidRDefault="00F60A0A" w:rsidP="00155B06">
      <w:pPr>
        <w:widowControl/>
        <w:numPr>
          <w:ilvl w:val="0"/>
          <w:numId w:val="1"/>
        </w:numPr>
        <w:ind w:left="540" w:hanging="630"/>
        <w:jc w:val="both"/>
        <w:rPr>
          <w:rFonts w:ascii="Calibri" w:eastAsia="Calibri" w:hAnsi="Calibri" w:cs="Calibri"/>
        </w:rPr>
      </w:pPr>
      <w:r>
        <w:rPr>
          <w:rFonts w:ascii="Calibri" w:eastAsia="Calibri" w:hAnsi="Calibri" w:cs="Calibri"/>
        </w:rPr>
        <w:t xml:space="preserve">Furnish and install </w:t>
      </w:r>
      <w:r w:rsidR="00A14101" w:rsidRPr="00155B06">
        <w:rPr>
          <w:rFonts w:ascii="Calibri" w:eastAsia="Calibri" w:hAnsi="Calibri" w:cs="Calibri"/>
        </w:rPr>
        <w:t>featured landscaping</w:t>
      </w:r>
      <w:r w:rsidR="008E4E5A" w:rsidRPr="00155B06">
        <w:rPr>
          <w:rFonts w:ascii="Calibri" w:eastAsia="Calibri" w:hAnsi="Calibri" w:cs="Calibri"/>
        </w:rPr>
        <w:t>,</w:t>
      </w:r>
      <w:r w:rsidR="00A14101" w:rsidRPr="00155B06">
        <w:rPr>
          <w:rFonts w:ascii="Calibri" w:eastAsia="Calibri" w:hAnsi="Calibri" w:cs="Calibri"/>
        </w:rPr>
        <w:t xml:space="preserve"> and seed </w:t>
      </w:r>
      <w:r w:rsidR="008E4E5A" w:rsidRPr="00155B06">
        <w:rPr>
          <w:rFonts w:ascii="Calibri" w:eastAsia="Calibri" w:hAnsi="Calibri" w:cs="Calibri"/>
        </w:rPr>
        <w:t>or turf</w:t>
      </w:r>
      <w:r w:rsidR="00A14101" w:rsidRPr="00155B06">
        <w:rPr>
          <w:rFonts w:ascii="Calibri" w:eastAsia="Calibri" w:hAnsi="Calibri" w:cs="Calibri"/>
        </w:rPr>
        <w:t xml:space="preserve"> grassed areas. </w:t>
      </w:r>
    </w:p>
    <w:p w14:paraId="00000017" w14:textId="08C4A92B" w:rsidR="002861D7" w:rsidRPr="00155B06" w:rsidRDefault="00CD1595" w:rsidP="00155B06">
      <w:pPr>
        <w:widowControl/>
        <w:numPr>
          <w:ilvl w:val="0"/>
          <w:numId w:val="1"/>
        </w:numPr>
        <w:ind w:left="540" w:hanging="630"/>
        <w:jc w:val="both"/>
        <w:rPr>
          <w:rFonts w:ascii="Calibri" w:eastAsia="Calibri" w:hAnsi="Calibri" w:cs="Calibri"/>
        </w:rPr>
      </w:pPr>
      <w:r>
        <w:rPr>
          <w:rFonts w:ascii="Calibri" w:eastAsia="Calibri" w:hAnsi="Calibri" w:cs="Calibri"/>
        </w:rPr>
        <w:t>F</w:t>
      </w:r>
      <w:r w:rsidR="00D62F46">
        <w:rPr>
          <w:rFonts w:ascii="Calibri" w:eastAsia="Calibri" w:hAnsi="Calibri" w:cs="Calibri"/>
        </w:rPr>
        <w:t>urnish</w:t>
      </w:r>
      <w:r w:rsidR="008E4E5A" w:rsidRPr="00155B06">
        <w:rPr>
          <w:rFonts w:ascii="Calibri" w:eastAsia="Calibri" w:hAnsi="Calibri" w:cs="Calibri"/>
        </w:rPr>
        <w:t xml:space="preserve"> and install</w:t>
      </w:r>
      <w:r w:rsidR="00A14101" w:rsidRPr="00155B06">
        <w:rPr>
          <w:rFonts w:ascii="Calibri" w:eastAsia="Calibri" w:hAnsi="Calibri" w:cs="Calibri"/>
        </w:rPr>
        <w:t xml:space="preserve"> removable/wheeled planters on stage with associated plantings. </w:t>
      </w:r>
    </w:p>
    <w:p w14:paraId="00000018" w14:textId="6D6BB54E" w:rsidR="002861D7" w:rsidRPr="00155B06" w:rsidRDefault="008D1A2E" w:rsidP="00155B06">
      <w:pPr>
        <w:widowControl/>
        <w:numPr>
          <w:ilvl w:val="0"/>
          <w:numId w:val="1"/>
        </w:numPr>
        <w:ind w:left="540" w:hanging="630"/>
        <w:jc w:val="both"/>
        <w:rPr>
          <w:rFonts w:ascii="Calibri" w:eastAsia="Calibri" w:hAnsi="Calibri" w:cs="Calibri"/>
        </w:rPr>
      </w:pPr>
      <w:r w:rsidRPr="00155B06">
        <w:rPr>
          <w:rFonts w:ascii="Calibri" w:eastAsia="Calibri" w:hAnsi="Calibri" w:cs="Calibri"/>
        </w:rPr>
        <w:t>Furnish</w:t>
      </w:r>
      <w:r w:rsidR="00A14101" w:rsidRPr="00155B06">
        <w:rPr>
          <w:rFonts w:ascii="Calibri" w:eastAsia="Calibri" w:hAnsi="Calibri" w:cs="Calibri"/>
        </w:rPr>
        <w:t xml:space="preserve"> and install multimedia kiosk.</w:t>
      </w:r>
    </w:p>
    <w:p w14:paraId="00000019" w14:textId="50A41E75" w:rsidR="002861D7" w:rsidRPr="00155B06" w:rsidRDefault="00067BD1" w:rsidP="00AB66F5">
      <w:pPr>
        <w:widowControl/>
        <w:numPr>
          <w:ilvl w:val="1"/>
          <w:numId w:val="1"/>
        </w:numPr>
        <w:ind w:left="1080"/>
        <w:jc w:val="both"/>
        <w:rPr>
          <w:rFonts w:ascii="Calibri" w:eastAsia="Calibri" w:hAnsi="Calibri" w:cs="Calibri"/>
        </w:rPr>
      </w:pPr>
      <w:r>
        <w:rPr>
          <w:rFonts w:ascii="Calibri" w:eastAsia="Calibri" w:hAnsi="Calibri" w:cs="Calibri"/>
        </w:rPr>
        <w:t>Assemble</w:t>
      </w:r>
      <w:r w:rsidR="008004CD">
        <w:rPr>
          <w:rFonts w:ascii="Calibri" w:eastAsia="Calibri" w:hAnsi="Calibri" w:cs="Calibri"/>
        </w:rPr>
        <w:t xml:space="preserve"> </w:t>
      </w:r>
      <w:r w:rsidR="008E4E5A" w:rsidRPr="00155B06">
        <w:rPr>
          <w:rFonts w:ascii="Calibri" w:eastAsia="Calibri" w:hAnsi="Calibri" w:cs="Calibri"/>
        </w:rPr>
        <w:t xml:space="preserve">and place kiosk in the plaza area. </w:t>
      </w:r>
    </w:p>
    <w:p w14:paraId="0000001A" w14:textId="77777777" w:rsidR="002861D7" w:rsidRPr="00155B06" w:rsidRDefault="00A14101" w:rsidP="00AB66F5">
      <w:pPr>
        <w:widowControl/>
        <w:numPr>
          <w:ilvl w:val="1"/>
          <w:numId w:val="1"/>
        </w:numPr>
        <w:ind w:left="1080"/>
        <w:jc w:val="both"/>
        <w:rPr>
          <w:rFonts w:ascii="Calibri" w:eastAsia="Calibri" w:hAnsi="Calibri" w:cs="Calibri"/>
        </w:rPr>
      </w:pPr>
      <w:r w:rsidRPr="00155B06">
        <w:rPr>
          <w:rFonts w:ascii="Calibri" w:eastAsia="Calibri" w:hAnsi="Calibri" w:cs="Calibri"/>
        </w:rPr>
        <w:t>Place boulders for bench support surrounding the kiosk.</w:t>
      </w:r>
    </w:p>
    <w:p w14:paraId="0000001B" w14:textId="758AA20D" w:rsidR="002861D7" w:rsidRPr="00155B06" w:rsidRDefault="00D62F46" w:rsidP="00AB66F5">
      <w:pPr>
        <w:widowControl/>
        <w:numPr>
          <w:ilvl w:val="1"/>
          <w:numId w:val="1"/>
        </w:numPr>
        <w:ind w:left="1080"/>
        <w:jc w:val="both"/>
        <w:rPr>
          <w:rFonts w:ascii="Calibri" w:eastAsia="Calibri" w:hAnsi="Calibri" w:cs="Calibri"/>
        </w:rPr>
      </w:pPr>
      <w:r>
        <w:rPr>
          <w:rFonts w:ascii="Calibri" w:eastAsia="Calibri" w:hAnsi="Calibri" w:cs="Calibri"/>
        </w:rPr>
        <w:t>Furnish, install</w:t>
      </w:r>
      <w:r w:rsidR="00A14101" w:rsidRPr="00155B06">
        <w:rPr>
          <w:rFonts w:ascii="Calibri" w:eastAsia="Calibri" w:hAnsi="Calibri" w:cs="Calibri"/>
        </w:rPr>
        <w:t xml:space="preserve"> and secure wooden bench seat. </w:t>
      </w:r>
    </w:p>
    <w:p w14:paraId="0000001C" w14:textId="4E5B99CB" w:rsidR="002861D7" w:rsidRPr="00155B06" w:rsidRDefault="008004CD">
      <w:pPr>
        <w:widowControl/>
        <w:numPr>
          <w:ilvl w:val="0"/>
          <w:numId w:val="1"/>
        </w:numPr>
        <w:ind w:left="540" w:hanging="540"/>
        <w:jc w:val="both"/>
        <w:rPr>
          <w:rFonts w:ascii="Calibri" w:eastAsia="Calibri" w:hAnsi="Calibri" w:cs="Calibri"/>
        </w:rPr>
      </w:pPr>
      <w:r>
        <w:rPr>
          <w:rFonts w:ascii="Calibri" w:eastAsia="Calibri" w:hAnsi="Calibri" w:cs="Calibri"/>
        </w:rPr>
        <w:t>Furnish and install the</w:t>
      </w:r>
      <w:r w:rsidR="00A14101" w:rsidRPr="00155B06">
        <w:rPr>
          <w:rFonts w:ascii="Calibri" w:eastAsia="Calibri" w:hAnsi="Calibri" w:cs="Calibri"/>
        </w:rPr>
        <w:t xml:space="preserve"> plaza area with table and chair sets. </w:t>
      </w:r>
    </w:p>
    <w:p w14:paraId="10F40BAE" w14:textId="55B99DBE" w:rsidR="008E4E5A" w:rsidRPr="00155B06" w:rsidRDefault="008004CD">
      <w:pPr>
        <w:widowControl/>
        <w:numPr>
          <w:ilvl w:val="0"/>
          <w:numId w:val="1"/>
        </w:numPr>
        <w:ind w:left="540" w:hanging="540"/>
        <w:jc w:val="both"/>
        <w:rPr>
          <w:rFonts w:ascii="Calibri" w:eastAsia="Calibri" w:hAnsi="Calibri" w:cs="Calibri"/>
        </w:rPr>
      </w:pPr>
      <w:r>
        <w:rPr>
          <w:rFonts w:ascii="Calibri" w:eastAsia="Calibri" w:hAnsi="Calibri" w:cs="Calibri"/>
        </w:rPr>
        <w:t>Furnish and install</w:t>
      </w:r>
      <w:r w:rsidR="008E4E5A" w:rsidRPr="00155B06">
        <w:rPr>
          <w:rFonts w:ascii="Calibri" w:eastAsia="Calibri" w:hAnsi="Calibri" w:cs="Calibri"/>
        </w:rPr>
        <w:t xml:space="preserve"> benches along walking path through tree grove at the front of the park. </w:t>
      </w:r>
    </w:p>
    <w:p w14:paraId="0000001D" w14:textId="4BAC99DE" w:rsidR="002861D7" w:rsidRPr="00155B06" w:rsidRDefault="008004CD">
      <w:pPr>
        <w:widowControl/>
        <w:numPr>
          <w:ilvl w:val="0"/>
          <w:numId w:val="1"/>
        </w:numPr>
        <w:ind w:left="540" w:hanging="540"/>
        <w:jc w:val="both"/>
        <w:rPr>
          <w:rFonts w:ascii="Calibri" w:eastAsia="Calibri" w:hAnsi="Calibri" w:cs="Calibri"/>
        </w:rPr>
      </w:pPr>
      <w:r>
        <w:rPr>
          <w:rFonts w:ascii="Calibri" w:eastAsia="Calibri" w:hAnsi="Calibri" w:cs="Calibri"/>
        </w:rPr>
        <w:t>Furnish and install</w:t>
      </w:r>
      <w:r w:rsidR="00A14101" w:rsidRPr="00155B06">
        <w:rPr>
          <w:rFonts w:ascii="Calibri" w:eastAsia="Calibri" w:hAnsi="Calibri" w:cs="Calibri"/>
        </w:rPr>
        <w:t xml:space="preserve"> </w:t>
      </w:r>
      <w:r w:rsidR="001202E6" w:rsidRPr="00155B06">
        <w:rPr>
          <w:rFonts w:ascii="Calibri" w:eastAsia="Calibri" w:hAnsi="Calibri" w:cs="Calibri"/>
        </w:rPr>
        <w:t>6-foot-high</w:t>
      </w:r>
      <w:r w:rsidR="00A14101" w:rsidRPr="00155B06">
        <w:rPr>
          <w:rFonts w:ascii="Calibri" w:eastAsia="Calibri" w:hAnsi="Calibri" w:cs="Calibri"/>
        </w:rPr>
        <w:t xml:space="preserve"> privacy fence around the rear and sides of the green. </w:t>
      </w:r>
    </w:p>
    <w:p w14:paraId="0000001E" w14:textId="77777777" w:rsidR="002861D7" w:rsidRPr="00155B06" w:rsidRDefault="00A14101">
      <w:pPr>
        <w:widowControl/>
        <w:numPr>
          <w:ilvl w:val="0"/>
          <w:numId w:val="1"/>
        </w:numPr>
        <w:ind w:left="540" w:hanging="540"/>
        <w:jc w:val="both"/>
        <w:rPr>
          <w:rFonts w:ascii="Calibri" w:eastAsia="Calibri" w:hAnsi="Calibri" w:cs="Calibri"/>
        </w:rPr>
      </w:pPr>
      <w:r w:rsidRPr="00155B06">
        <w:rPr>
          <w:rFonts w:ascii="Calibri" w:eastAsia="Calibri" w:hAnsi="Calibri" w:cs="Calibri"/>
        </w:rPr>
        <w:t>The Contractor shall provide all labor, supervision, materials, equipment, tools, utilities, and incidentals necessary to complete the Work as specified in the Technical Specifications and as shown on the Plans.</w:t>
      </w:r>
    </w:p>
    <w:p w14:paraId="0000001F" w14:textId="77777777" w:rsidR="002861D7" w:rsidRPr="00155B06" w:rsidRDefault="002861D7">
      <w:pPr>
        <w:jc w:val="both"/>
        <w:rPr>
          <w:rFonts w:ascii="Calibri" w:eastAsia="Calibri" w:hAnsi="Calibri" w:cs="Calibri"/>
          <w:sz w:val="12"/>
          <w:szCs w:val="12"/>
        </w:rPr>
      </w:pPr>
    </w:p>
    <w:p w14:paraId="00000020" w14:textId="5AAAC592" w:rsidR="002861D7" w:rsidRPr="00155B06" w:rsidRDefault="00A14101">
      <w:pPr>
        <w:widowControl/>
        <w:pBdr>
          <w:top w:val="nil"/>
          <w:left w:val="nil"/>
          <w:bottom w:val="nil"/>
          <w:right w:val="nil"/>
          <w:between w:val="nil"/>
        </w:pBdr>
        <w:tabs>
          <w:tab w:val="left" w:pos="1440"/>
          <w:tab w:val="left" w:pos="4320"/>
        </w:tabs>
        <w:jc w:val="both"/>
        <w:rPr>
          <w:rFonts w:ascii="Calibri" w:eastAsia="Calibri" w:hAnsi="Calibri" w:cs="Calibri"/>
          <w:b/>
        </w:rPr>
      </w:pPr>
      <w:r w:rsidRPr="00155B06">
        <w:rPr>
          <w:rFonts w:ascii="Calibri" w:eastAsia="Calibri" w:hAnsi="Calibri" w:cs="Calibri"/>
          <w:b/>
        </w:rPr>
        <w:t>Pre-Bid Meeting will be held at 1</w:t>
      </w:r>
      <w:r w:rsidR="0025687C">
        <w:rPr>
          <w:rFonts w:ascii="Calibri" w:eastAsia="Calibri" w:hAnsi="Calibri" w:cs="Calibri"/>
          <w:b/>
        </w:rPr>
        <w:t>1</w:t>
      </w:r>
      <w:r w:rsidRPr="00155B06">
        <w:rPr>
          <w:rFonts w:ascii="Calibri" w:eastAsia="Calibri" w:hAnsi="Calibri" w:cs="Calibri"/>
          <w:b/>
        </w:rPr>
        <w:t xml:space="preserve">:00 a.m. on </w:t>
      </w:r>
      <w:r w:rsidR="0025687C">
        <w:rPr>
          <w:rFonts w:ascii="Calibri" w:eastAsia="Calibri" w:hAnsi="Calibri" w:cs="Calibri"/>
          <w:b/>
        </w:rPr>
        <w:t>August 17</w:t>
      </w:r>
      <w:r w:rsidRPr="00155B06">
        <w:rPr>
          <w:rFonts w:ascii="Calibri" w:eastAsia="Calibri" w:hAnsi="Calibri" w:cs="Calibri"/>
          <w:b/>
        </w:rPr>
        <w:t xml:space="preserve">, 2021 at the Pound Ridge Town </w:t>
      </w:r>
      <w:proofErr w:type="gramStart"/>
      <w:r w:rsidRPr="00155B06">
        <w:rPr>
          <w:rFonts w:ascii="Calibri" w:eastAsia="Calibri" w:hAnsi="Calibri" w:cs="Calibri"/>
          <w:b/>
        </w:rPr>
        <w:t>H</w:t>
      </w:r>
      <w:r w:rsidR="00155B06" w:rsidRPr="00155B06">
        <w:rPr>
          <w:rFonts w:ascii="Calibri" w:eastAsia="Calibri" w:hAnsi="Calibri" w:cs="Calibri"/>
          <w:b/>
        </w:rPr>
        <w:t>ouse</w:t>
      </w:r>
      <w:r w:rsidRPr="00155B06">
        <w:rPr>
          <w:rFonts w:ascii="Calibri" w:eastAsia="Calibri" w:hAnsi="Calibri" w:cs="Calibri"/>
          <w:b/>
        </w:rPr>
        <w:t>,  179</w:t>
      </w:r>
      <w:proofErr w:type="gramEnd"/>
      <w:r w:rsidRPr="00155B06">
        <w:rPr>
          <w:rFonts w:ascii="Calibri" w:eastAsia="Calibri" w:hAnsi="Calibri" w:cs="Calibri"/>
          <w:b/>
        </w:rPr>
        <w:t xml:space="preserve"> Westchester Ave</w:t>
      </w:r>
      <w:r w:rsidR="00C52475">
        <w:rPr>
          <w:rFonts w:ascii="Calibri" w:eastAsia="Calibri" w:hAnsi="Calibri" w:cs="Calibri"/>
          <w:b/>
        </w:rPr>
        <w:t>nue</w:t>
      </w:r>
      <w:r w:rsidRPr="00155B06">
        <w:rPr>
          <w:rFonts w:ascii="Calibri" w:eastAsia="Calibri" w:hAnsi="Calibri" w:cs="Calibri"/>
          <w:b/>
        </w:rPr>
        <w:t>, Pound Ridge, NY  10576.</w:t>
      </w:r>
    </w:p>
    <w:p w14:paraId="00000021" w14:textId="77777777" w:rsidR="002861D7" w:rsidRPr="00155B06" w:rsidRDefault="002861D7">
      <w:pPr>
        <w:tabs>
          <w:tab w:val="left" w:pos="4320"/>
        </w:tabs>
        <w:jc w:val="both"/>
        <w:rPr>
          <w:rFonts w:ascii="Calibri" w:eastAsia="Calibri" w:hAnsi="Calibri" w:cs="Calibri"/>
          <w:b/>
          <w:sz w:val="16"/>
          <w:szCs w:val="16"/>
        </w:rPr>
      </w:pPr>
    </w:p>
    <w:p w14:paraId="00000022" w14:textId="1841110E" w:rsidR="002861D7" w:rsidRDefault="00A14101">
      <w:pPr>
        <w:widowControl/>
        <w:pBdr>
          <w:top w:val="nil"/>
          <w:left w:val="nil"/>
          <w:bottom w:val="nil"/>
          <w:right w:val="nil"/>
          <w:between w:val="nil"/>
        </w:pBdr>
        <w:tabs>
          <w:tab w:val="left" w:pos="1440"/>
          <w:tab w:val="left" w:pos="4320"/>
        </w:tabs>
        <w:jc w:val="both"/>
        <w:rPr>
          <w:rFonts w:ascii="Calibri" w:eastAsia="Calibri" w:hAnsi="Calibri" w:cs="Calibri"/>
          <w:b/>
        </w:rPr>
      </w:pPr>
      <w:r w:rsidRPr="00155B06">
        <w:rPr>
          <w:rFonts w:ascii="Calibri" w:eastAsia="Calibri" w:hAnsi="Calibri" w:cs="Calibri"/>
          <w:b/>
          <w:sz w:val="24"/>
          <w:szCs w:val="24"/>
        </w:rPr>
        <w:t xml:space="preserve">Bids will be publicly opened and read aloud at 1:00 p.m. on </w:t>
      </w:r>
      <w:r w:rsidR="0025687C">
        <w:rPr>
          <w:rFonts w:ascii="Calibri" w:eastAsia="Calibri" w:hAnsi="Calibri" w:cs="Calibri"/>
          <w:b/>
          <w:sz w:val="24"/>
          <w:szCs w:val="24"/>
        </w:rPr>
        <w:t>August 31</w:t>
      </w:r>
      <w:r w:rsidRPr="00155B06">
        <w:rPr>
          <w:rFonts w:ascii="Calibri" w:eastAsia="Calibri" w:hAnsi="Calibri" w:cs="Calibri"/>
          <w:b/>
          <w:sz w:val="24"/>
          <w:szCs w:val="24"/>
        </w:rPr>
        <w:t xml:space="preserve">, 2021 at the </w:t>
      </w:r>
      <w:r w:rsidRPr="00155B06">
        <w:rPr>
          <w:rFonts w:ascii="Calibri" w:eastAsia="Calibri" w:hAnsi="Calibri" w:cs="Calibri"/>
          <w:b/>
        </w:rPr>
        <w:t>Pound Ridge Town H</w:t>
      </w:r>
      <w:r w:rsidR="00155B06" w:rsidRPr="00155B06">
        <w:rPr>
          <w:rFonts w:ascii="Calibri" w:eastAsia="Calibri" w:hAnsi="Calibri" w:cs="Calibri"/>
          <w:b/>
        </w:rPr>
        <w:t>ouse</w:t>
      </w:r>
      <w:r w:rsidRPr="00155B06">
        <w:rPr>
          <w:rFonts w:ascii="Calibri" w:eastAsia="Calibri" w:hAnsi="Calibri" w:cs="Calibri"/>
          <w:b/>
        </w:rPr>
        <w:t>, 179 Westchester Ave</w:t>
      </w:r>
      <w:r w:rsidR="00C52475">
        <w:rPr>
          <w:rFonts w:ascii="Calibri" w:eastAsia="Calibri" w:hAnsi="Calibri" w:cs="Calibri"/>
          <w:b/>
        </w:rPr>
        <w:t>nue</w:t>
      </w:r>
      <w:r w:rsidRPr="00155B06">
        <w:rPr>
          <w:rFonts w:ascii="Calibri" w:eastAsia="Calibri" w:hAnsi="Calibri" w:cs="Calibri"/>
          <w:b/>
        </w:rPr>
        <w:t>, Pound Ridge, NY  10576.</w:t>
      </w:r>
    </w:p>
    <w:p w14:paraId="133817C3" w14:textId="77777777" w:rsidR="00B342F9" w:rsidRPr="00155B06" w:rsidRDefault="00B342F9">
      <w:pPr>
        <w:widowControl/>
        <w:pBdr>
          <w:top w:val="nil"/>
          <w:left w:val="nil"/>
          <w:bottom w:val="nil"/>
          <w:right w:val="nil"/>
          <w:between w:val="nil"/>
        </w:pBdr>
        <w:tabs>
          <w:tab w:val="left" w:pos="1440"/>
          <w:tab w:val="left" w:pos="4320"/>
        </w:tabs>
        <w:jc w:val="both"/>
        <w:rPr>
          <w:rFonts w:ascii="Calibri" w:eastAsia="Calibri" w:hAnsi="Calibri" w:cs="Calibri"/>
          <w:b/>
        </w:rPr>
      </w:pPr>
    </w:p>
    <w:p w14:paraId="00000026" w14:textId="28115BB7" w:rsidR="002861D7" w:rsidRDefault="00A14101">
      <w:pPr>
        <w:jc w:val="both"/>
        <w:rPr>
          <w:rFonts w:ascii="Calibri" w:eastAsia="Calibri" w:hAnsi="Calibri" w:cs="Calibri"/>
          <w:b/>
          <w:u w:val="single"/>
        </w:rPr>
      </w:pPr>
      <w:r>
        <w:rPr>
          <w:rFonts w:ascii="Calibri" w:eastAsia="Calibri" w:hAnsi="Calibri" w:cs="Calibri"/>
        </w:rPr>
        <w:t xml:space="preserve">The information for Bidders, Drawings, Specifications and other Contract Documents may be reviewed at the </w:t>
      </w:r>
      <w:r>
        <w:rPr>
          <w:rFonts w:ascii="Calibri" w:eastAsia="Calibri" w:hAnsi="Calibri" w:cs="Calibri"/>
        </w:rPr>
        <w:lastRenderedPageBreak/>
        <w:t xml:space="preserve">Office of Pitingaro &amp; </w:t>
      </w:r>
      <w:proofErr w:type="spellStart"/>
      <w:r>
        <w:rPr>
          <w:rFonts w:ascii="Calibri" w:eastAsia="Calibri" w:hAnsi="Calibri" w:cs="Calibri"/>
        </w:rPr>
        <w:t>Doetsch</w:t>
      </w:r>
      <w:proofErr w:type="spellEnd"/>
      <w:r>
        <w:rPr>
          <w:rFonts w:ascii="Calibri" w:eastAsia="Calibri" w:hAnsi="Calibri" w:cs="Calibri"/>
        </w:rPr>
        <w:t xml:space="preserve"> Consulting Engineers P.C., 15 Industrial Drive, Suite 2, Middletown, NY  10941 and may be obtained at Pitingaro &amp; </w:t>
      </w:r>
      <w:proofErr w:type="spellStart"/>
      <w:r>
        <w:rPr>
          <w:rFonts w:ascii="Calibri" w:eastAsia="Calibri" w:hAnsi="Calibri" w:cs="Calibri"/>
        </w:rPr>
        <w:t>Doetsch</w:t>
      </w:r>
      <w:proofErr w:type="spellEnd"/>
      <w:r>
        <w:rPr>
          <w:rFonts w:ascii="Calibri" w:eastAsia="Calibri" w:hAnsi="Calibri" w:cs="Calibri"/>
        </w:rPr>
        <w:t xml:space="preserve"> Consulting Engineers P.C. </w:t>
      </w:r>
      <w:r w:rsidR="00245FE0" w:rsidRPr="00107294">
        <w:rPr>
          <w:rFonts w:ascii="Calibri" w:eastAsia="Calibri" w:hAnsi="Calibri" w:cs="Calibri"/>
          <w:b/>
          <w:bCs/>
        </w:rPr>
        <w:t>or</w:t>
      </w:r>
      <w:r w:rsidR="00245FE0">
        <w:rPr>
          <w:rFonts w:ascii="Calibri" w:eastAsia="Calibri" w:hAnsi="Calibri" w:cs="Calibri"/>
        </w:rPr>
        <w:t xml:space="preserve"> at the office of the Town of Pound Ridge Village Clerk, </w:t>
      </w:r>
      <w:r w:rsidR="00245FE0" w:rsidRPr="00245FE0">
        <w:rPr>
          <w:rFonts w:ascii="Calibri" w:eastAsia="Calibri" w:hAnsi="Calibri" w:cs="Calibri"/>
          <w:bCs/>
        </w:rPr>
        <w:t>179 Westchester Avenue, Pound Ridge, NY 10576</w:t>
      </w:r>
      <w:r w:rsidR="00245FE0">
        <w:rPr>
          <w:rFonts w:ascii="Calibri" w:eastAsia="Calibri" w:hAnsi="Calibri" w:cs="Calibri"/>
          <w:bCs/>
        </w:rPr>
        <w:t xml:space="preserve"> </w:t>
      </w:r>
      <w:r w:rsidRPr="00245FE0">
        <w:rPr>
          <w:rFonts w:ascii="Calibri" w:eastAsia="Calibri" w:hAnsi="Calibri" w:cs="Calibri"/>
          <w:bCs/>
        </w:rPr>
        <w:t>upon</w:t>
      </w:r>
      <w:r>
        <w:rPr>
          <w:rFonts w:ascii="Calibri" w:eastAsia="Calibri" w:hAnsi="Calibri" w:cs="Calibri"/>
        </w:rPr>
        <w:t xml:space="preserve"> payment of </w:t>
      </w:r>
      <w:r>
        <w:rPr>
          <w:rFonts w:ascii="Calibri" w:eastAsia="Calibri" w:hAnsi="Calibri" w:cs="Calibri"/>
          <w:b/>
        </w:rPr>
        <w:t>$75.00</w:t>
      </w:r>
      <w:r>
        <w:rPr>
          <w:rFonts w:ascii="Calibri" w:eastAsia="Calibri" w:hAnsi="Calibri" w:cs="Calibri"/>
        </w:rPr>
        <w:t xml:space="preserve"> per set in favor of </w:t>
      </w:r>
      <w:r>
        <w:rPr>
          <w:rFonts w:ascii="Calibri" w:eastAsia="Calibri" w:hAnsi="Calibri" w:cs="Calibri"/>
          <w:b/>
        </w:rPr>
        <w:t xml:space="preserve">Pitingaro &amp; </w:t>
      </w:r>
      <w:proofErr w:type="spellStart"/>
      <w:r>
        <w:rPr>
          <w:rFonts w:ascii="Calibri" w:eastAsia="Calibri" w:hAnsi="Calibri" w:cs="Calibri"/>
          <w:b/>
        </w:rPr>
        <w:t>Doetsch</w:t>
      </w:r>
      <w:proofErr w:type="spellEnd"/>
      <w:r>
        <w:rPr>
          <w:rFonts w:ascii="Calibri" w:eastAsia="Calibri" w:hAnsi="Calibri" w:cs="Calibri"/>
          <w:b/>
        </w:rPr>
        <w:t xml:space="preserve"> Consulting Engineers P.C.</w:t>
      </w:r>
      <w:r>
        <w:rPr>
          <w:rFonts w:ascii="Calibri" w:eastAsia="Calibri" w:hAnsi="Calibri" w:cs="Calibri"/>
        </w:rPr>
        <w:t xml:space="preserve">  If documents are requested by mail, provide your Federal Express/UPS number or add </w:t>
      </w:r>
      <w:r>
        <w:rPr>
          <w:rFonts w:ascii="Calibri" w:eastAsia="Calibri" w:hAnsi="Calibri" w:cs="Calibri"/>
          <w:b/>
        </w:rPr>
        <w:t>$50.00</w:t>
      </w:r>
      <w:r>
        <w:rPr>
          <w:rFonts w:ascii="Calibri" w:eastAsia="Calibri" w:hAnsi="Calibri" w:cs="Calibri"/>
        </w:rPr>
        <w:t xml:space="preserve"> per set.  </w:t>
      </w:r>
      <w:r>
        <w:rPr>
          <w:rFonts w:ascii="Calibri" w:eastAsia="Calibri" w:hAnsi="Calibri" w:cs="Calibri"/>
          <w:b/>
        </w:rPr>
        <w:t xml:space="preserve">All checks shall be drawn payable to Pitingaro &amp; </w:t>
      </w:r>
      <w:proofErr w:type="spellStart"/>
      <w:r>
        <w:rPr>
          <w:rFonts w:ascii="Calibri" w:eastAsia="Calibri" w:hAnsi="Calibri" w:cs="Calibri"/>
          <w:b/>
        </w:rPr>
        <w:t>Doetsch</w:t>
      </w:r>
      <w:proofErr w:type="spellEnd"/>
      <w:r>
        <w:rPr>
          <w:rFonts w:ascii="Calibri" w:eastAsia="Calibri" w:hAnsi="Calibri" w:cs="Calibri"/>
          <w:b/>
        </w:rPr>
        <w:t xml:space="preserve"> Consulting Engineers P.C. and mailed via first class mail to 15 Industrial Drive, Suite 2,      Middletown, NY  10941----  OR --- these documents may be sent electronically for</w:t>
      </w:r>
      <w:r>
        <w:rPr>
          <w:rFonts w:ascii="Calibri" w:eastAsia="Calibri" w:hAnsi="Calibri" w:cs="Calibri"/>
        </w:rPr>
        <w:t xml:space="preserve"> </w:t>
      </w:r>
      <w:r>
        <w:rPr>
          <w:rFonts w:ascii="Calibri" w:eastAsia="Calibri" w:hAnsi="Calibri" w:cs="Calibri"/>
          <w:b/>
        </w:rPr>
        <w:t>$25.00</w:t>
      </w:r>
      <w:r>
        <w:rPr>
          <w:rFonts w:ascii="Calibri" w:eastAsia="Calibri" w:hAnsi="Calibri" w:cs="Calibri"/>
        </w:rPr>
        <w:t xml:space="preserve"> </w:t>
      </w:r>
      <w:r>
        <w:rPr>
          <w:rFonts w:ascii="Calibri" w:eastAsia="Calibri" w:hAnsi="Calibri" w:cs="Calibri"/>
          <w:b/>
        </w:rPr>
        <w:t xml:space="preserve">upon an email request to Linda </w:t>
      </w:r>
      <w:proofErr w:type="spellStart"/>
      <w:r>
        <w:rPr>
          <w:rFonts w:ascii="Calibri" w:eastAsia="Calibri" w:hAnsi="Calibri" w:cs="Calibri"/>
          <w:b/>
        </w:rPr>
        <w:t>Kump</w:t>
      </w:r>
      <w:proofErr w:type="spellEnd"/>
      <w:r>
        <w:rPr>
          <w:rFonts w:ascii="Calibri" w:eastAsia="Calibri" w:hAnsi="Calibri" w:cs="Calibri"/>
          <w:b/>
        </w:rPr>
        <w:t xml:space="preserve"> at </w:t>
      </w:r>
      <w:hyperlink r:id="rId8">
        <w:r>
          <w:rPr>
            <w:rFonts w:ascii="Calibri" w:eastAsia="Calibri" w:hAnsi="Calibri" w:cs="Calibri"/>
            <w:b/>
            <w:color w:val="000000"/>
          </w:rPr>
          <w:t>lkump@panddengineers.com</w:t>
        </w:r>
      </w:hyperlink>
      <w:r>
        <w:rPr>
          <w:rFonts w:ascii="Calibri" w:eastAsia="Calibri" w:hAnsi="Calibri" w:cs="Calibri"/>
          <w:b/>
        </w:rPr>
        <w:t>.</w:t>
      </w:r>
    </w:p>
    <w:p w14:paraId="00000027" w14:textId="77777777" w:rsidR="002861D7" w:rsidRDefault="002861D7">
      <w:pPr>
        <w:widowControl/>
        <w:pBdr>
          <w:top w:val="nil"/>
          <w:left w:val="nil"/>
          <w:bottom w:val="nil"/>
          <w:right w:val="nil"/>
          <w:between w:val="nil"/>
        </w:pBdr>
        <w:tabs>
          <w:tab w:val="left" w:pos="1440"/>
          <w:tab w:val="left" w:pos="4320"/>
        </w:tabs>
        <w:jc w:val="both"/>
        <w:rPr>
          <w:rFonts w:ascii="Calibri" w:eastAsia="Calibri" w:hAnsi="Calibri" w:cs="Calibri"/>
          <w:color w:val="000000"/>
          <w:sz w:val="16"/>
          <w:szCs w:val="16"/>
        </w:rPr>
      </w:pPr>
    </w:p>
    <w:p w14:paraId="00000028" w14:textId="012C04BA"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rPr>
      </w:pPr>
      <w:r>
        <w:rPr>
          <w:rFonts w:ascii="Calibri" w:eastAsia="Calibri" w:hAnsi="Calibri" w:cs="Calibri"/>
        </w:rPr>
        <w:t xml:space="preserve">Each bid shall be accompanied by an acceptable form of Bid Guarantee in an amount equal to at least 5% of the amount of the Bid, payable to the </w:t>
      </w:r>
      <w:r w:rsidR="002B4F34">
        <w:rPr>
          <w:rFonts w:ascii="Calibri" w:eastAsia="Calibri" w:hAnsi="Calibri" w:cs="Calibri"/>
        </w:rPr>
        <w:t>Town of Pound Ridge</w:t>
      </w:r>
      <w:r>
        <w:rPr>
          <w:rFonts w:ascii="Calibri" w:eastAsia="Calibri" w:hAnsi="Calibri" w:cs="Calibri"/>
        </w:rPr>
        <w:t xml:space="preserve"> as a guarantee that if the Bid is accepted, the Bidder will execute the Contract and file acceptable Performance and Payment Bonds within ten (10) days after the award of the Contract.</w:t>
      </w:r>
    </w:p>
    <w:p w14:paraId="00000029" w14:textId="77777777" w:rsidR="002861D7" w:rsidRDefault="002861D7">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sz w:val="16"/>
          <w:szCs w:val="16"/>
        </w:rPr>
      </w:pPr>
    </w:p>
    <w:p w14:paraId="0000002A" w14:textId="77777777"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b/>
        </w:rPr>
      </w:pPr>
      <w:r>
        <w:rPr>
          <w:rFonts w:ascii="Calibri" w:eastAsia="Calibri" w:hAnsi="Calibri" w:cs="Calibri"/>
          <w:b/>
        </w:rPr>
        <w:t>OWNERS RIGHTS RESERVED</w:t>
      </w:r>
    </w:p>
    <w:p w14:paraId="0000002B" w14:textId="77777777"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rPr>
      </w:pPr>
      <w:r>
        <w:rPr>
          <w:rFonts w:ascii="Calibri" w:eastAsia="Calibri" w:hAnsi="Calibri" w:cs="Calibri"/>
        </w:rPr>
        <w:t>The Town of Pound Ridge</w:t>
      </w:r>
      <w:r>
        <w:rPr>
          <w:rFonts w:ascii="Calibri" w:eastAsia="Calibri" w:hAnsi="Calibri" w:cs="Calibri"/>
          <w:color w:val="FF0000"/>
        </w:rPr>
        <w:t xml:space="preserve"> </w:t>
      </w:r>
      <w:r>
        <w:rPr>
          <w:rFonts w:ascii="Calibri" w:eastAsia="Calibri" w:hAnsi="Calibri" w:cs="Calibri"/>
        </w:rPr>
        <w:t>hereinafter called the Owner, reserves the right to reject any or all Bids and to waive any formality or technicality in any Bid in the interest of the Owner.</w:t>
      </w:r>
    </w:p>
    <w:p w14:paraId="00000032" w14:textId="77777777" w:rsidR="002861D7" w:rsidRDefault="002861D7">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b/>
        </w:rPr>
      </w:pPr>
    </w:p>
    <w:p w14:paraId="00000033" w14:textId="77777777"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b/>
        </w:rPr>
      </w:pPr>
      <w:r>
        <w:rPr>
          <w:rFonts w:ascii="Calibri" w:eastAsia="Calibri" w:hAnsi="Calibri" w:cs="Calibri"/>
          <w:b/>
        </w:rPr>
        <w:t>STATEMENT OF NON-COLLUSION</w:t>
      </w:r>
    </w:p>
    <w:p w14:paraId="00000034" w14:textId="77777777"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rPr>
      </w:pPr>
      <w:r>
        <w:rPr>
          <w:rFonts w:ascii="Calibri" w:eastAsia="Calibri" w:hAnsi="Calibri" w:cs="Calibri"/>
        </w:rPr>
        <w:t>Bidders are required to execute a non-collusion bidding certificate pursuant to Section 103d of the General Municipal Law of the State of New York.</w:t>
      </w:r>
    </w:p>
    <w:p w14:paraId="00000035" w14:textId="77777777" w:rsidR="002861D7" w:rsidRDefault="002861D7">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sz w:val="12"/>
          <w:szCs w:val="12"/>
        </w:rPr>
      </w:pPr>
    </w:p>
    <w:p w14:paraId="00000036" w14:textId="77777777"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eastAsia="Calibri" w:hAnsi="Calibri" w:cs="Calibri"/>
        </w:rPr>
      </w:pPr>
      <w:r>
        <w:rPr>
          <w:rFonts w:ascii="Calibri" w:eastAsia="Calibri" w:hAnsi="Calibri" w:cs="Calibri"/>
        </w:rPr>
        <w:t>Attention of bidders is particularly called to the requirements relating to conditions of employment to be observed and minimum wage rates to be paid under the contract, Segregated Facilities, Section 109, and Executive Order 11246.  Bidders are also required to comply with the provisions of Sections 291-299 of the Executive Law of the State of New York and all other applicable laws and regulations.</w:t>
      </w:r>
    </w:p>
    <w:p w14:paraId="00000037" w14:textId="77777777" w:rsidR="002861D7" w:rsidRDefault="002861D7">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970"/>
        <w:jc w:val="both"/>
        <w:rPr>
          <w:rFonts w:ascii="Calibri" w:eastAsia="Calibri" w:hAnsi="Calibri" w:cs="Calibri"/>
          <w:sz w:val="12"/>
          <w:szCs w:val="12"/>
        </w:rPr>
      </w:pPr>
    </w:p>
    <w:p w14:paraId="00000038" w14:textId="27287C53" w:rsidR="002861D7" w:rsidRDefault="00A14101">
      <w:pPr>
        <w:tabs>
          <w:tab w:val="left" w:pos="4320"/>
        </w:tabs>
        <w:jc w:val="both"/>
        <w:rPr>
          <w:rFonts w:ascii="Calibri" w:eastAsia="Calibri" w:hAnsi="Calibri" w:cs="Calibri"/>
        </w:rPr>
      </w:pPr>
      <w:r>
        <w:rPr>
          <w:rFonts w:ascii="Calibri" w:eastAsia="Calibri" w:hAnsi="Calibri" w:cs="Calibri"/>
        </w:rPr>
        <w:t xml:space="preserve">The </w:t>
      </w:r>
      <w:r w:rsidR="00DF6742">
        <w:rPr>
          <w:rFonts w:ascii="Calibri" w:eastAsia="Calibri" w:hAnsi="Calibri" w:cs="Calibri"/>
        </w:rPr>
        <w:t>Town of Pound Ridge</w:t>
      </w:r>
      <w:r>
        <w:rPr>
          <w:rFonts w:ascii="Calibri" w:eastAsia="Calibri" w:hAnsi="Calibri" w:cs="Calibri"/>
        </w:rPr>
        <w:t xml:space="preserve"> hereby notifies all bidders that it will affirmatively insure that in regard to any Contract entered into pursuant to this advertisement, minority business enterprises will be afforded full opportunity to submit bids in response to this invitation and will not be discriminated against on the grounds of race, color, sex or national origin in consideration for an award. </w:t>
      </w:r>
    </w:p>
    <w:p w14:paraId="00000039" w14:textId="77777777" w:rsidR="002861D7"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97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3A" w14:textId="77777777" w:rsidR="002861D7" w:rsidRPr="00155B06"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97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155B06">
        <w:rPr>
          <w:rFonts w:ascii="Calibri" w:eastAsia="Calibri" w:hAnsi="Calibri" w:cs="Calibri"/>
        </w:rPr>
        <w:t xml:space="preserve">BY ORDER OF THE TOWN OF POUND RIDGE </w:t>
      </w:r>
    </w:p>
    <w:p w14:paraId="0000003B" w14:textId="77777777" w:rsidR="002861D7" w:rsidRPr="00155B06" w:rsidRDefault="002861D7">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970"/>
        <w:jc w:val="both"/>
        <w:rPr>
          <w:rFonts w:ascii="Calibri" w:eastAsia="Calibri" w:hAnsi="Calibri" w:cs="Calibri"/>
        </w:rPr>
      </w:pPr>
    </w:p>
    <w:p w14:paraId="0000003C" w14:textId="77777777" w:rsidR="002861D7" w:rsidRPr="00155B06" w:rsidRDefault="00A1410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rPr>
          <w:rFonts w:ascii="Calibri" w:eastAsia="Calibri" w:hAnsi="Calibri" w:cs="Calibri"/>
        </w:rPr>
      </w:pPr>
      <w:r w:rsidRPr="00155B06">
        <w:rPr>
          <w:rFonts w:ascii="Calibri" w:eastAsia="Calibri" w:hAnsi="Calibri" w:cs="Calibri"/>
        </w:rPr>
        <w:tab/>
        <w:t xml:space="preserve">By:   </w:t>
      </w:r>
      <w:r w:rsidRPr="00155B06">
        <w:rPr>
          <w:rFonts w:ascii="Calibri" w:eastAsia="Calibri" w:hAnsi="Calibri" w:cs="Calibri"/>
          <w:b/>
        </w:rPr>
        <w:t xml:space="preserve">Kevin Hansan, Town </w:t>
      </w:r>
      <w:proofErr w:type="gramStart"/>
      <w:r w:rsidRPr="00155B06">
        <w:rPr>
          <w:rFonts w:ascii="Calibri" w:eastAsia="Calibri" w:hAnsi="Calibri" w:cs="Calibri"/>
          <w:b/>
        </w:rPr>
        <w:t xml:space="preserve">Supervisor  </w:t>
      </w:r>
      <w:r w:rsidRPr="00155B06">
        <w:rPr>
          <w:rFonts w:ascii="Calibri" w:eastAsia="Calibri" w:hAnsi="Calibri" w:cs="Calibri"/>
        </w:rPr>
        <w:t>Date</w:t>
      </w:r>
      <w:proofErr w:type="gramEnd"/>
      <w:r w:rsidRPr="00155B06">
        <w:rPr>
          <w:rFonts w:ascii="Calibri" w:eastAsia="Calibri" w:hAnsi="Calibri" w:cs="Calibri"/>
        </w:rPr>
        <w:t>:  _______________</w:t>
      </w:r>
    </w:p>
    <w:p w14:paraId="0000003D" w14:textId="77777777" w:rsidR="002861D7" w:rsidRDefault="002861D7">
      <w:pPr>
        <w:widowControl/>
        <w:ind w:right="-432"/>
        <w:rPr>
          <w:rFonts w:ascii="Calibri" w:eastAsia="Calibri" w:hAnsi="Calibri" w:cs="Calibri"/>
          <w:sz w:val="2"/>
          <w:szCs w:val="2"/>
        </w:rPr>
      </w:pPr>
    </w:p>
    <w:p w14:paraId="0000003E" w14:textId="77777777" w:rsidR="002861D7" w:rsidRDefault="002861D7">
      <w:pPr>
        <w:widowControl/>
        <w:ind w:right="-432"/>
        <w:rPr>
          <w:rFonts w:ascii="Calibri" w:eastAsia="Calibri" w:hAnsi="Calibri" w:cs="Calibri"/>
          <w:sz w:val="10"/>
          <w:szCs w:val="10"/>
        </w:rPr>
      </w:pPr>
    </w:p>
    <w:p w14:paraId="0000003F" w14:textId="77777777" w:rsidR="002861D7" w:rsidRDefault="002861D7">
      <w:pPr>
        <w:widowControl/>
        <w:ind w:right="-432"/>
        <w:rPr>
          <w:rFonts w:ascii="Calibri" w:eastAsia="Calibri" w:hAnsi="Calibri" w:cs="Calibri"/>
        </w:rPr>
      </w:pPr>
    </w:p>
    <w:p w14:paraId="00000040" w14:textId="77777777" w:rsidR="002861D7" w:rsidRDefault="002861D7">
      <w:pPr>
        <w:widowControl/>
        <w:ind w:right="-432"/>
        <w:rPr>
          <w:rFonts w:ascii="Calibri" w:eastAsia="Calibri" w:hAnsi="Calibri" w:cs="Calibri"/>
        </w:rPr>
      </w:pPr>
    </w:p>
    <w:p w14:paraId="00000041" w14:textId="77777777" w:rsidR="002861D7" w:rsidRDefault="00A14101">
      <w:pPr>
        <w:widowControl/>
        <w:ind w:right="-432"/>
        <w:rPr>
          <w:rFonts w:ascii="Calibri" w:eastAsia="Calibri" w:hAnsi="Calibri" w:cs="Calibri"/>
        </w:rPr>
      </w:pPr>
      <w:r>
        <w:rPr>
          <w:rFonts w:ascii="Calibri" w:eastAsia="Calibri" w:hAnsi="Calibri" w:cs="Calibri"/>
        </w:rPr>
        <w:t xml:space="preserve">Pitingaro &amp; </w:t>
      </w:r>
      <w:proofErr w:type="spellStart"/>
      <w:r>
        <w:rPr>
          <w:rFonts w:ascii="Calibri" w:eastAsia="Calibri" w:hAnsi="Calibri" w:cs="Calibri"/>
        </w:rPr>
        <w:t>Doetsch</w:t>
      </w:r>
      <w:proofErr w:type="spellEnd"/>
      <w:r>
        <w:rPr>
          <w:rFonts w:ascii="Calibri" w:eastAsia="Calibri" w:hAnsi="Calibri" w:cs="Calibri"/>
        </w:rPr>
        <w:t xml:space="preserve"> Consulting Engineers, P.C. </w:t>
      </w:r>
    </w:p>
    <w:p w14:paraId="00000042" w14:textId="77777777" w:rsidR="002861D7" w:rsidRDefault="00A14101">
      <w:pPr>
        <w:widowControl/>
        <w:ind w:right="-432"/>
        <w:rPr>
          <w:rFonts w:ascii="Calibri" w:eastAsia="Calibri" w:hAnsi="Calibri" w:cs="Calibri"/>
        </w:rPr>
      </w:pPr>
      <w:r>
        <w:rPr>
          <w:rFonts w:ascii="Calibri" w:eastAsia="Calibri" w:hAnsi="Calibri" w:cs="Calibri"/>
        </w:rPr>
        <w:t>15 Industrial Drive, Suite 2</w:t>
      </w:r>
    </w:p>
    <w:p w14:paraId="00000043" w14:textId="77777777" w:rsidR="002861D7" w:rsidRDefault="00A14101">
      <w:pPr>
        <w:widowControl/>
        <w:ind w:right="-432"/>
        <w:rPr>
          <w:rFonts w:ascii="Calibri" w:eastAsia="Calibri" w:hAnsi="Calibri" w:cs="Calibri"/>
        </w:rPr>
      </w:pPr>
      <w:r>
        <w:rPr>
          <w:rFonts w:ascii="Calibri" w:eastAsia="Calibri" w:hAnsi="Calibri" w:cs="Calibri"/>
        </w:rPr>
        <w:t xml:space="preserve">Middletown, NY  10941      </w:t>
      </w:r>
    </w:p>
    <w:p w14:paraId="00000044" w14:textId="77777777" w:rsidR="002861D7" w:rsidRDefault="00A14101">
      <w:pPr>
        <w:widowControl/>
        <w:ind w:right="-432"/>
        <w:rPr>
          <w:rFonts w:ascii="Calibri" w:eastAsia="Calibri" w:hAnsi="Calibri" w:cs="Calibri"/>
        </w:rPr>
      </w:pPr>
      <w:r>
        <w:rPr>
          <w:rFonts w:ascii="Calibri" w:eastAsia="Calibri" w:hAnsi="Calibri" w:cs="Calibri"/>
        </w:rPr>
        <w:t>845.703.8140       845.703.8143 (f)</w:t>
      </w:r>
    </w:p>
    <w:p w14:paraId="00000045" w14:textId="77777777" w:rsidR="002861D7" w:rsidRDefault="002861D7">
      <w:pPr>
        <w:widowControl/>
        <w:ind w:right="-432"/>
        <w:jc w:val="center"/>
        <w:rPr>
          <w:rFonts w:ascii="Calibri" w:eastAsia="Calibri" w:hAnsi="Calibri" w:cs="Calibri"/>
          <w:sz w:val="16"/>
          <w:szCs w:val="16"/>
        </w:rPr>
      </w:pPr>
    </w:p>
    <w:p w14:paraId="00000046" w14:textId="77777777" w:rsidR="002861D7" w:rsidRDefault="002861D7">
      <w:pPr>
        <w:widowControl/>
        <w:ind w:right="-432"/>
        <w:jc w:val="center"/>
        <w:rPr>
          <w:rFonts w:ascii="Calibri" w:eastAsia="Calibri" w:hAnsi="Calibri" w:cs="Calibri"/>
        </w:rPr>
      </w:pPr>
    </w:p>
    <w:p w14:paraId="00000047" w14:textId="77777777" w:rsidR="002861D7" w:rsidRDefault="002861D7">
      <w:pPr>
        <w:widowControl/>
        <w:ind w:right="-432"/>
        <w:jc w:val="center"/>
        <w:rPr>
          <w:rFonts w:ascii="Calibri" w:eastAsia="Calibri" w:hAnsi="Calibri" w:cs="Calibri"/>
        </w:rPr>
      </w:pPr>
    </w:p>
    <w:p w14:paraId="00000048" w14:textId="77777777" w:rsidR="002861D7" w:rsidRDefault="002861D7">
      <w:pPr>
        <w:widowControl/>
        <w:ind w:right="-432"/>
        <w:jc w:val="center"/>
        <w:rPr>
          <w:rFonts w:ascii="Calibri" w:eastAsia="Calibri" w:hAnsi="Calibri" w:cs="Calibri"/>
        </w:rPr>
      </w:pPr>
    </w:p>
    <w:p w14:paraId="00000049" w14:textId="77777777" w:rsidR="002861D7" w:rsidRDefault="002861D7">
      <w:pPr>
        <w:widowControl/>
        <w:ind w:right="-432"/>
        <w:jc w:val="center"/>
        <w:rPr>
          <w:rFonts w:ascii="Calibri" w:eastAsia="Calibri" w:hAnsi="Calibri" w:cs="Calibri"/>
        </w:rPr>
      </w:pPr>
    </w:p>
    <w:p w14:paraId="0000004A" w14:textId="77777777" w:rsidR="002861D7" w:rsidRDefault="002861D7">
      <w:pPr>
        <w:widowControl/>
        <w:ind w:right="-432"/>
        <w:jc w:val="center"/>
        <w:rPr>
          <w:rFonts w:ascii="Calibri" w:eastAsia="Calibri" w:hAnsi="Calibri" w:cs="Calibri"/>
        </w:rPr>
      </w:pPr>
    </w:p>
    <w:p w14:paraId="0000004B" w14:textId="77777777" w:rsidR="002861D7" w:rsidRDefault="00A14101">
      <w:pPr>
        <w:widowControl/>
        <w:ind w:right="-432"/>
        <w:jc w:val="center"/>
        <w:rPr>
          <w:rFonts w:ascii="Calibri" w:eastAsia="Calibri" w:hAnsi="Calibri" w:cs="Calibri"/>
        </w:rPr>
      </w:pPr>
      <w:r>
        <w:rPr>
          <w:rFonts w:ascii="Calibri" w:eastAsia="Calibri" w:hAnsi="Calibri" w:cs="Calibri"/>
        </w:rPr>
        <w:t>AN EQUAL OPPORTUNITY/AFFIRMATIVE ACTION EMPLOYER</w:t>
      </w:r>
    </w:p>
    <w:sectPr w:rsidR="002861D7">
      <w:headerReference w:type="default" r:id="rId9"/>
      <w:footerReference w:type="default" r:id="rId1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11C6" w14:textId="77777777" w:rsidR="00216D8D" w:rsidRDefault="00216D8D">
      <w:r>
        <w:separator/>
      </w:r>
    </w:p>
  </w:endnote>
  <w:endnote w:type="continuationSeparator" w:id="0">
    <w:p w14:paraId="7B438F34" w14:textId="77777777" w:rsidR="00216D8D" w:rsidRDefault="0021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6DCD6167" w:rsidR="002861D7" w:rsidRDefault="00A14101">
    <w:pPr>
      <w:jc w:val="center"/>
      <w:rPr>
        <w:rFonts w:ascii="Calibri" w:eastAsia="Calibri" w:hAnsi="Calibri" w:cs="Calibri"/>
        <w:sz w:val="20"/>
        <w:szCs w:val="20"/>
      </w:rPr>
    </w:pPr>
    <w:r>
      <w:rPr>
        <w:rFonts w:ascii="Calibri" w:eastAsia="Calibri" w:hAnsi="Calibri" w:cs="Calibri"/>
        <w:sz w:val="20"/>
        <w:szCs w:val="20"/>
      </w:rPr>
      <w:t xml:space="preserve">A -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202E6">
      <w:rPr>
        <w:rFonts w:ascii="Calibri" w:eastAsia="Calibri" w:hAnsi="Calibri" w:cs="Calibri"/>
        <w:noProof/>
        <w:sz w:val="20"/>
        <w:szCs w:val="20"/>
      </w:rPr>
      <w:t>1</w:t>
    </w:r>
    <w:r>
      <w:rPr>
        <w:rFonts w:ascii="Calibri" w:eastAsia="Calibri" w:hAnsi="Calibri" w:cs="Calibri"/>
        <w:sz w:val="20"/>
        <w:szCs w:val="20"/>
      </w:rPr>
      <w:fldChar w:fldCharType="end"/>
    </w:r>
  </w:p>
  <w:p w14:paraId="0000004F" w14:textId="77777777" w:rsidR="002861D7" w:rsidRDefault="002861D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595A" w14:textId="77777777" w:rsidR="00216D8D" w:rsidRDefault="00216D8D">
      <w:r>
        <w:separator/>
      </w:r>
    </w:p>
  </w:footnote>
  <w:footnote w:type="continuationSeparator" w:id="0">
    <w:p w14:paraId="462DD16B" w14:textId="77777777" w:rsidR="00216D8D" w:rsidRDefault="0021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2861D7" w:rsidRDefault="00A14101">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ADVERTISEMENT FOR BIDS</w:t>
    </w:r>
  </w:p>
  <w:p w14:paraId="0000004D" w14:textId="77777777" w:rsidR="002861D7" w:rsidRDefault="002861D7">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02A9C"/>
    <w:multiLevelType w:val="multilevel"/>
    <w:tmpl w:val="9B28E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D7"/>
    <w:rsid w:val="00067BD1"/>
    <w:rsid w:val="000A5C3A"/>
    <w:rsid w:val="000C00E8"/>
    <w:rsid w:val="00107294"/>
    <w:rsid w:val="001202E6"/>
    <w:rsid w:val="00155B06"/>
    <w:rsid w:val="001C4C01"/>
    <w:rsid w:val="001C4D97"/>
    <w:rsid w:val="00216D8D"/>
    <w:rsid w:val="00245FE0"/>
    <w:rsid w:val="0025687C"/>
    <w:rsid w:val="002861D7"/>
    <w:rsid w:val="002B4F34"/>
    <w:rsid w:val="0033692D"/>
    <w:rsid w:val="00340D78"/>
    <w:rsid w:val="0049349B"/>
    <w:rsid w:val="005F04B5"/>
    <w:rsid w:val="006642B4"/>
    <w:rsid w:val="00682603"/>
    <w:rsid w:val="006F2458"/>
    <w:rsid w:val="00773835"/>
    <w:rsid w:val="008004CD"/>
    <w:rsid w:val="008C5D10"/>
    <w:rsid w:val="008D1A2E"/>
    <w:rsid w:val="008E4E5A"/>
    <w:rsid w:val="0091599B"/>
    <w:rsid w:val="009D7697"/>
    <w:rsid w:val="00A14101"/>
    <w:rsid w:val="00AB66F5"/>
    <w:rsid w:val="00AE164E"/>
    <w:rsid w:val="00B342F9"/>
    <w:rsid w:val="00B6202B"/>
    <w:rsid w:val="00C44BC4"/>
    <w:rsid w:val="00C52475"/>
    <w:rsid w:val="00C57F51"/>
    <w:rsid w:val="00CD1595"/>
    <w:rsid w:val="00D408F4"/>
    <w:rsid w:val="00D62F46"/>
    <w:rsid w:val="00D708A0"/>
    <w:rsid w:val="00D8265E"/>
    <w:rsid w:val="00DA19B2"/>
    <w:rsid w:val="00DA2958"/>
    <w:rsid w:val="00DF6742"/>
    <w:rsid w:val="00EE6314"/>
    <w:rsid w:val="00F27DE8"/>
    <w:rsid w:val="00F60A0A"/>
    <w:rsid w:val="00FD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0023"/>
  <w15:docId w15:val="{E6D5677E-C5C7-4AF2-89A3-634A3802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outlineLvl w:val="0"/>
    </w:pPr>
    <w:rPr>
      <w:rFonts w:ascii="Shruti" w:hAnsi="Shruti"/>
      <w:b/>
      <w:bCs/>
      <w:sz w:val="24"/>
    </w:rPr>
  </w:style>
  <w:style w:type="paragraph" w:styleId="Heading2">
    <w:name w:val="heading 2"/>
    <w:basedOn w:val="Normal"/>
    <w:next w:val="Normal"/>
    <w:uiPriority w:val="9"/>
    <w:semiHidden/>
    <w:unhideWhenUsed/>
    <w:qFormat/>
    <w:pPr>
      <w:keepNext/>
      <w:widowControl/>
      <w:tabs>
        <w:tab w:val="center" w:pos="5040"/>
      </w:tabs>
      <w:jc w:val="center"/>
      <w:outlineLvl w:val="1"/>
    </w:pPr>
    <w:rPr>
      <w:rFonts w:ascii="Shruti" w:hAnsi="Shruti"/>
      <w:sz w:val="24"/>
    </w:rPr>
  </w:style>
  <w:style w:type="paragraph" w:styleId="Heading3">
    <w:name w:val="heading 3"/>
    <w:basedOn w:val="Normal"/>
    <w:next w:val="Normal"/>
    <w:uiPriority w:val="9"/>
    <w:semiHidden/>
    <w:unhideWhenUsed/>
    <w:qFormat/>
    <w:pPr>
      <w:keepNext/>
      <w:widowControl/>
      <w:tabs>
        <w:tab w:val="left" w:pos="5008"/>
        <w:tab w:val="left" w:pos="5706"/>
        <w:tab w:val="left" w:pos="6480"/>
      </w:tabs>
      <w:jc w:val="both"/>
      <w:outlineLvl w:val="2"/>
    </w:pPr>
    <w:rPr>
      <w:rFonts w:ascii="Shruti" w:hAnsi="Shruti"/>
      <w:sz w:val="28"/>
      <w:szCs w:val="28"/>
    </w:rPr>
  </w:style>
  <w:style w:type="paragraph" w:styleId="Heading4">
    <w:name w:val="heading 4"/>
    <w:basedOn w:val="Normal"/>
    <w:next w:val="Normal"/>
    <w:uiPriority w:val="9"/>
    <w:semiHidden/>
    <w:unhideWhenUsed/>
    <w:qFormat/>
    <w:pPr>
      <w:keepNext/>
      <w:widowControl/>
      <w:tabs>
        <w:tab w:val="center" w:pos="5040"/>
        <w:tab w:val="left" w:pos="5760"/>
        <w:tab w:val="left" w:pos="8640"/>
      </w:tabs>
      <w:spacing w:line="360" w:lineRule="auto"/>
      <w:jc w:val="center"/>
      <w:outlineLvl w:val="3"/>
    </w:pPr>
    <w:rPr>
      <w:rFonts w:ascii="Shruti" w:hAnsi="Shruti"/>
      <w:b/>
      <w:bCs/>
      <w:sz w:val="24"/>
    </w:rPr>
  </w:style>
  <w:style w:type="paragraph" w:styleId="Heading5">
    <w:name w:val="heading 5"/>
    <w:basedOn w:val="Normal"/>
    <w:next w:val="Normal"/>
    <w:uiPriority w:val="9"/>
    <w:semiHidden/>
    <w:unhideWhenUsed/>
    <w:qFormat/>
    <w:pPr>
      <w:keepNext/>
      <w:jc w:val="both"/>
      <w:outlineLvl w:val="4"/>
    </w:pPr>
    <w:rPr>
      <w:rFonts w:ascii="Shruti" w:hAnsi="Shruti"/>
      <w:b/>
      <w:bCs/>
      <w:sz w:val="24"/>
    </w:rPr>
  </w:style>
  <w:style w:type="paragraph" w:styleId="Heading6">
    <w:name w:val="heading 6"/>
    <w:basedOn w:val="Normal"/>
    <w:next w:val="Normal"/>
    <w:uiPriority w:val="9"/>
    <w:semiHidden/>
    <w:unhideWhenUsed/>
    <w:qFormat/>
    <w:pPr>
      <w:keepNext/>
      <w:ind w:left="720" w:hanging="720"/>
      <w:jc w:val="both"/>
      <w:outlineLvl w:val="5"/>
    </w:pPr>
    <w:rPr>
      <w:rFonts w:ascii="Shruti" w:hAnsi="Shrut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rPr>
      <w:rFonts w:ascii="Shruti" w:hAnsi="Shruti"/>
      <w:b/>
      <w:bCs/>
      <w:sz w:val="24"/>
    </w:rPr>
  </w:style>
  <w:style w:type="character" w:styleId="FootnoteReference">
    <w:name w:val="footnote reference"/>
    <w:semiHidden/>
  </w:style>
  <w:style w:type="paragraph" w:customStyle="1" w:styleId="Level1">
    <w:name w:val="Level 1"/>
    <w:basedOn w:val="Normal"/>
    <w:pPr>
      <w:ind w:left="864" w:hanging="432"/>
    </w:pPr>
  </w:style>
  <w:style w:type="paragraph" w:styleId="BodyTextIndent">
    <w:name w:val="Body Text Indent"/>
    <w:basedOn w:val="Normal"/>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Pr>
      <w:rFonts w:ascii="Shruti" w:hAnsi="Shruti"/>
      <w:sz w:val="24"/>
    </w:rPr>
  </w:style>
  <w:style w:type="paragraph" w:styleId="BodyText">
    <w:name w:val="Body Text"/>
    <w:basedOn w:val="Normal"/>
    <w:link w:val="BodyTextChar"/>
    <w:pPr>
      <w:widowControl/>
      <w:tabs>
        <w:tab w:val="left" w:pos="1440"/>
        <w:tab w:val="left" w:pos="4320"/>
      </w:tabs>
      <w:jc w:val="both"/>
    </w:pPr>
    <w:rPr>
      <w:rFonts w:ascii="Shruti" w:hAnsi="Shruti"/>
      <w:sz w:val="24"/>
    </w:rPr>
  </w:style>
  <w:style w:type="paragraph" w:styleId="BodyTextIndent2">
    <w:name w:val="Body Text Indent 2"/>
    <w:basedOn w:val="Normal"/>
    <w:pPr>
      <w:widowControl/>
      <w:tabs>
        <w:tab w:val="left" w:pos="576"/>
        <w:tab w:val="left" w:pos="1296"/>
      </w:tabs>
      <w:ind w:left="1296" w:hanging="720"/>
      <w:jc w:val="both"/>
    </w:pPr>
    <w:rPr>
      <w:rFonts w:ascii="Shruti" w:hAnsi="Shruti"/>
    </w:rPr>
  </w:style>
  <w:style w:type="paragraph" w:styleId="BodyTextIndent3">
    <w:name w:val="Body Text Indent 3"/>
    <w:basedOn w:val="Normal"/>
    <w:pPr>
      <w:widowControl/>
      <w:tabs>
        <w:tab w:val="left" w:pos="576"/>
        <w:tab w:val="left" w:pos="1152"/>
        <w:tab w:val="left" w:pos="5040"/>
      </w:tabs>
      <w:ind w:left="1152" w:hanging="576"/>
      <w:jc w:val="both"/>
    </w:pPr>
    <w:rPr>
      <w:rFonts w:ascii="Shruti" w:hAnsi="Shruti"/>
      <w:sz w:val="24"/>
    </w:rPr>
  </w:style>
  <w:style w:type="paragraph" w:styleId="BodyText2">
    <w:name w:val="Body Text 2"/>
    <w:basedOn w:val="Normal"/>
    <w:pPr>
      <w:widowControl/>
      <w:tabs>
        <w:tab w:val="left" w:pos="302"/>
        <w:tab w:val="left" w:pos="673"/>
        <w:tab w:val="left" w:pos="1696"/>
        <w:tab w:val="left" w:pos="2889"/>
        <w:tab w:val="left" w:pos="3796"/>
        <w:tab w:val="left" w:pos="4168"/>
        <w:tab w:val="left" w:pos="5523"/>
        <w:tab w:val="left" w:pos="6802"/>
        <w:tab w:val="left" w:pos="8157"/>
      </w:tabs>
      <w:jc w:val="both"/>
    </w:pPr>
    <w:rPr>
      <w:rFonts w:ascii="Shruti" w:hAnsi="Shruti"/>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C4025"/>
    <w:rPr>
      <w:rFonts w:ascii="Tahoma" w:hAnsi="Tahoma" w:cs="Tahoma"/>
      <w:sz w:val="16"/>
      <w:szCs w:val="16"/>
    </w:rPr>
  </w:style>
  <w:style w:type="paragraph" w:styleId="ListParagraph">
    <w:name w:val="List Paragraph"/>
    <w:basedOn w:val="Normal"/>
    <w:uiPriority w:val="34"/>
    <w:qFormat/>
    <w:rsid w:val="00E14E22"/>
    <w:pPr>
      <w:widowControl/>
      <w:autoSpaceDE/>
      <w:autoSpaceDN/>
      <w:adjustRightInd/>
      <w:spacing w:after="160" w:line="256" w:lineRule="auto"/>
      <w:ind w:left="720"/>
      <w:contextualSpacing/>
    </w:pPr>
    <w:rPr>
      <w:rFonts w:ascii="Calibri" w:eastAsia="Calibri" w:hAnsi="Calibri"/>
    </w:rPr>
  </w:style>
  <w:style w:type="character" w:customStyle="1" w:styleId="BodyTextChar">
    <w:name w:val="Body Text Char"/>
    <w:basedOn w:val="DefaultParagraphFont"/>
    <w:link w:val="BodyText"/>
    <w:rsid w:val="00D4162A"/>
    <w:rPr>
      <w:rFonts w:ascii="Shruti" w:hAnsi="Shruti"/>
      <w:sz w:val="24"/>
    </w:rPr>
  </w:style>
  <w:style w:type="character" w:styleId="Hyperlink">
    <w:name w:val="Hyperlink"/>
    <w:basedOn w:val="DefaultParagraphFont"/>
    <w:rsid w:val="001A20B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kump@panddeng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qb8AWuK1N/l6/zuJj4rw6cllA==">AMUW2mW7PuhItQdVsHZjb/9YgdluDmVCHpp0PgpLO7n42LEJCS4bUTbvOIdDAB38J0lNC0TlEMkkHNM9v095noYnRExflaLur7kHAi+lAk7Nwr+VrFJmRfE=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Steve Conti</cp:lastModifiedBy>
  <cp:revision>2</cp:revision>
  <cp:lastPrinted>2021-06-29T16:08:00Z</cp:lastPrinted>
  <dcterms:created xsi:type="dcterms:W3CDTF">2021-08-06T02:16:00Z</dcterms:created>
  <dcterms:modified xsi:type="dcterms:W3CDTF">2021-08-06T02:16:00Z</dcterms:modified>
</cp:coreProperties>
</file>